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8D" w:rsidRPr="00FF0A8D" w:rsidRDefault="00364061" w:rsidP="00364061">
      <w:pPr>
        <w:widowControl w:val="0"/>
        <w:autoSpaceDE w:val="0"/>
        <w:autoSpaceDN w:val="0"/>
        <w:adjustRightInd w:val="0"/>
        <w:spacing w:after="0" w:line="360" w:lineRule="auto"/>
        <w:rPr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02BD5" w:rsidRPr="00B7400D">
        <w:rPr>
          <w:noProof/>
          <w:sz w:val="32"/>
          <w:szCs w:val="32"/>
          <w:lang w:val="en-US"/>
        </w:rPr>
        <w:drawing>
          <wp:inline distT="0" distB="0" distL="0" distR="0">
            <wp:extent cx="595630" cy="367030"/>
            <wp:effectExtent l="0" t="0" r="0" b="0"/>
            <wp:docPr id="3" name="Picture 1" descr="ICAG-LOGO-COLOR 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G-LOGO-COLOR v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A8D" w:rsidRPr="00FF0A8D">
        <w:rPr>
          <w:sz w:val="32"/>
          <w:szCs w:val="32"/>
          <w:lang w:val="en-US"/>
        </w:rPr>
        <w:t>ICAG ELECTIONS - NOMINATION GUIDELINES</w:t>
      </w:r>
    </w:p>
    <w:p w:rsidR="00FF0A8D" w:rsidRDefault="00FF0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37E5B" w:rsidRDefault="00013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657B26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nomination guidelines have been issued </w:t>
      </w:r>
      <w:r w:rsidR="00657B26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 xml:space="preserve">pursuance </w:t>
      </w:r>
      <w:r w:rsidR="00657B26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the </w:t>
      </w:r>
      <w:r w:rsidR="006311A5">
        <w:rPr>
          <w:rFonts w:ascii="Times New Roman" w:hAnsi="Times New Roman"/>
          <w:sz w:val="24"/>
          <w:szCs w:val="24"/>
        </w:rPr>
        <w:t>ICAG</w:t>
      </w:r>
      <w:r w:rsidR="00805448">
        <w:rPr>
          <w:rFonts w:ascii="Times New Roman" w:hAnsi="Times New Roman"/>
          <w:sz w:val="24"/>
          <w:szCs w:val="24"/>
        </w:rPr>
        <w:t xml:space="preserve">’s </w:t>
      </w:r>
      <w:r>
        <w:rPr>
          <w:rFonts w:ascii="Times New Roman" w:hAnsi="Times New Roman"/>
          <w:sz w:val="24"/>
          <w:szCs w:val="24"/>
        </w:rPr>
        <w:t>Elections Committee’s mandate to educate members of the Institute on the modalities for the elections.</w:t>
      </w:r>
      <w:r w:rsidR="00C62149">
        <w:rPr>
          <w:rFonts w:ascii="Times New Roman" w:hAnsi="Times New Roman"/>
          <w:sz w:val="24"/>
          <w:szCs w:val="24"/>
        </w:rPr>
        <w:t xml:space="preserve"> </w:t>
      </w:r>
    </w:p>
    <w:p w:rsidR="0001396D" w:rsidRDefault="0001396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F32B1" w:rsidRPr="00FF0A8D" w:rsidRDefault="00C62149" w:rsidP="00657B26">
      <w:pPr>
        <w:numPr>
          <w:ilvl w:val="0"/>
          <w:numId w:val="15"/>
        </w:numPr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 w:rsidRPr="00FF0A8D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What is the composition of the Council of the Institute? </w:t>
      </w:r>
    </w:p>
    <w:p w:rsidR="007F32B1" w:rsidRDefault="003802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In accordance with section 4(1) of Institute of Chartered Accountants, Ghana</w:t>
      </w:r>
      <w:r w:rsidR="00C62149" w:rsidRPr="00657B26">
        <w:rPr>
          <w:rFonts w:ascii="Times New Roman" w:hAnsi="Times New Roman"/>
          <w:sz w:val="24"/>
          <w:szCs w:val="24"/>
          <w:lang w:val="en-US" w:eastAsia="zh-CN"/>
        </w:rPr>
        <w:t xml:space="preserve"> Act</w:t>
      </w:r>
      <w:r>
        <w:rPr>
          <w:rFonts w:ascii="Times New Roman" w:hAnsi="Times New Roman"/>
          <w:sz w:val="24"/>
          <w:szCs w:val="24"/>
          <w:lang w:val="en-US" w:eastAsia="zh-CN"/>
        </w:rPr>
        <w:t>, 2020 (Act 1058),</w:t>
      </w:r>
      <w:r w:rsidR="00C62149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  <w:r w:rsidR="00C62149">
        <w:rPr>
          <w:rFonts w:ascii="Times New Roman" w:hAnsi="Times New Roman"/>
          <w:sz w:val="24"/>
          <w:szCs w:val="24"/>
          <w:lang w:val="en-US" w:eastAsia="zh-CN"/>
        </w:rPr>
        <w:t>Council members include the following: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420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 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420" w:firstLine="6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</w:rPr>
        <w:t xml:space="preserve">Vice President 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420" w:firstLine="6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/>
        </w:rPr>
        <w:t xml:space="preserve">Three (3) Elected </w:t>
      </w:r>
      <w:r w:rsidRPr="00611F10">
        <w:rPr>
          <w:rFonts w:ascii="Times New Roman" w:hAnsi="Times New Roman"/>
          <w:sz w:val="24"/>
          <w:szCs w:val="24"/>
        </w:rPr>
        <w:t>Members of Council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420" w:firstLine="6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/>
        </w:rPr>
        <w:t xml:space="preserve">Two (2) Elected </w:t>
      </w:r>
      <w:r w:rsidRPr="00611F10">
        <w:rPr>
          <w:rFonts w:ascii="Times New Roman" w:hAnsi="Times New Roman"/>
          <w:sz w:val="24"/>
          <w:szCs w:val="24"/>
        </w:rPr>
        <w:t>Female members of Council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420" w:firstLine="6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/>
        </w:rPr>
        <w:t>The Chief Executive Officer (CEO) of the Institute.</w:t>
      </w:r>
    </w:p>
    <w:p w:rsidR="00611F10" w:rsidRDefault="00C62149" w:rsidP="00611F10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993" w:hanging="567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/>
        </w:rPr>
        <w:t xml:space="preserve">Two (2) representatives </w:t>
      </w:r>
      <w:r w:rsidR="001420A4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1420A4" w:rsidRPr="00611F10">
        <w:rPr>
          <w:rFonts w:ascii="Times New Roman" w:hAnsi="Times New Roman"/>
          <w:sz w:val="24"/>
          <w:szCs w:val="24"/>
          <w:lang w:val="en-US"/>
        </w:rPr>
        <w:t>Ministry responsible for Education</w:t>
      </w:r>
      <w:r w:rsidR="001420A4">
        <w:rPr>
          <w:rFonts w:ascii="Times New Roman" w:hAnsi="Times New Roman"/>
          <w:sz w:val="24"/>
          <w:szCs w:val="24"/>
          <w:lang w:val="en-US"/>
        </w:rPr>
        <w:t xml:space="preserve">, nominated by the Minister of Education </w:t>
      </w:r>
    </w:p>
    <w:p w:rsidR="007F32B1" w:rsidRPr="00364061" w:rsidRDefault="00C62149" w:rsidP="001420A4">
      <w:pPr>
        <w:pStyle w:val="NoSpacing"/>
        <w:numPr>
          <w:ilvl w:val="0"/>
          <w:numId w:val="2"/>
        </w:numPr>
        <w:tabs>
          <w:tab w:val="left" w:pos="993"/>
        </w:tabs>
        <w:spacing w:line="360" w:lineRule="auto"/>
        <w:ind w:left="993" w:hanging="567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/>
        </w:rPr>
        <w:t>One (1) representative of the Ministry responsible for Finance nominated</w:t>
      </w:r>
      <w:r w:rsidR="001420A4">
        <w:rPr>
          <w:rFonts w:ascii="Times New Roman" w:hAnsi="Times New Roman"/>
          <w:sz w:val="24"/>
          <w:szCs w:val="24"/>
          <w:lang w:val="en-US"/>
        </w:rPr>
        <w:t>,</w:t>
      </w:r>
      <w:r w:rsidRPr="00611F10">
        <w:rPr>
          <w:rFonts w:ascii="Times New Roman" w:hAnsi="Times New Roman"/>
          <w:sz w:val="24"/>
          <w:szCs w:val="24"/>
          <w:lang w:val="en-US"/>
        </w:rPr>
        <w:t xml:space="preserve"> by the Minister</w:t>
      </w:r>
      <w:r w:rsidR="001420A4">
        <w:rPr>
          <w:rFonts w:ascii="Times New Roman" w:hAnsi="Times New Roman"/>
          <w:sz w:val="24"/>
          <w:szCs w:val="24"/>
          <w:lang w:val="en-US"/>
        </w:rPr>
        <w:t xml:space="preserve"> of Finance</w:t>
      </w:r>
    </w:p>
    <w:p w:rsidR="00364061" w:rsidRPr="001420A4" w:rsidRDefault="00364061" w:rsidP="00364061">
      <w:pPr>
        <w:pStyle w:val="NoSpacing"/>
        <w:tabs>
          <w:tab w:val="left" w:pos="993"/>
        </w:tabs>
        <w:spacing w:line="360" w:lineRule="auto"/>
        <w:ind w:left="993"/>
        <w:rPr>
          <w:rFonts w:ascii="Times New Roman" w:hAnsi="Times New Roman"/>
          <w:sz w:val="24"/>
          <w:szCs w:val="24"/>
        </w:rPr>
      </w:pPr>
    </w:p>
    <w:p w:rsidR="007F32B1" w:rsidRDefault="0001396D" w:rsidP="00657B2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 w:eastAsia="zh-CN"/>
        </w:rPr>
        <w:t>What is the tenure of office of members of Council?</w:t>
      </w:r>
    </w:p>
    <w:p w:rsidR="007F32B1" w:rsidRDefault="00FB76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accordance with section 5(1</w:t>
      </w:r>
      <w:r w:rsidR="0001396D">
        <w:rPr>
          <w:rFonts w:ascii="Times New Roman" w:hAnsi="Times New Roman"/>
          <w:sz w:val="24"/>
          <w:szCs w:val="24"/>
          <w:lang w:val="en-US"/>
        </w:rPr>
        <w:t>) of Act</w:t>
      </w:r>
      <w:r w:rsidR="00C62149">
        <w:rPr>
          <w:rFonts w:ascii="Times New Roman" w:hAnsi="Times New Roman"/>
          <w:sz w:val="24"/>
          <w:szCs w:val="24"/>
          <w:lang w:val="en-US"/>
        </w:rPr>
        <w:t xml:space="preserve"> 1058</w:t>
      </w:r>
      <w:r w:rsidR="000139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0D3704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C62149">
        <w:rPr>
          <w:rFonts w:ascii="Times New Roman" w:hAnsi="Times New Roman"/>
          <w:sz w:val="24"/>
          <w:szCs w:val="24"/>
          <w:lang w:val="en-US"/>
        </w:rPr>
        <w:t>member of the Council shall hold office for a term of two y</w:t>
      </w:r>
      <w:r w:rsidR="0001396D">
        <w:rPr>
          <w:rFonts w:ascii="Times New Roman" w:hAnsi="Times New Roman"/>
          <w:sz w:val="24"/>
          <w:szCs w:val="24"/>
          <w:lang w:val="en-US"/>
        </w:rPr>
        <w:t>e</w:t>
      </w:r>
      <w:r w:rsidR="00C62149">
        <w:rPr>
          <w:rFonts w:ascii="Times New Roman" w:hAnsi="Times New Roman"/>
          <w:sz w:val="24"/>
          <w:szCs w:val="24"/>
          <w:lang w:val="en-US"/>
        </w:rPr>
        <w:t xml:space="preserve">ars and </w:t>
      </w:r>
      <w:r w:rsidR="000D3704">
        <w:rPr>
          <w:rFonts w:ascii="Times New Roman" w:hAnsi="Times New Roman"/>
          <w:sz w:val="24"/>
          <w:szCs w:val="24"/>
          <w:lang w:val="en-US"/>
        </w:rPr>
        <w:t>is</w:t>
      </w:r>
      <w:r w:rsidR="00C62149">
        <w:rPr>
          <w:rFonts w:ascii="Times New Roman" w:hAnsi="Times New Roman"/>
          <w:sz w:val="24"/>
          <w:szCs w:val="24"/>
          <w:lang w:val="en-US"/>
        </w:rPr>
        <w:t xml:space="preserve"> eligible for re-appointment for another term only, except the chairperson</w:t>
      </w:r>
      <w:r>
        <w:rPr>
          <w:rFonts w:ascii="Times New Roman" w:hAnsi="Times New Roman"/>
          <w:sz w:val="24"/>
          <w:szCs w:val="24"/>
          <w:lang w:val="en-US"/>
        </w:rPr>
        <w:t xml:space="preserve"> who shall hold office for one t</w:t>
      </w:r>
      <w:r w:rsidR="00C62149">
        <w:rPr>
          <w:rFonts w:ascii="Times New Roman" w:hAnsi="Times New Roman"/>
          <w:sz w:val="24"/>
          <w:szCs w:val="24"/>
          <w:lang w:val="en-US"/>
        </w:rPr>
        <w:t>erm only.</w:t>
      </w:r>
    </w:p>
    <w:p w:rsidR="007F32B1" w:rsidRDefault="00FB769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Section 5(2) of the Act states that the provision in section 5(1) </w:t>
      </w:r>
      <w:r w:rsidR="00C62149">
        <w:rPr>
          <w:rFonts w:ascii="Times New Roman" w:hAnsi="Times New Roman"/>
          <w:sz w:val="24"/>
          <w:szCs w:val="24"/>
          <w:lang w:val="en-US"/>
        </w:rPr>
        <w:t xml:space="preserve">does not apply to the Chief Executive </w:t>
      </w:r>
      <w:r>
        <w:rPr>
          <w:rFonts w:ascii="Times New Roman" w:hAnsi="Times New Roman"/>
          <w:sz w:val="24"/>
          <w:szCs w:val="24"/>
          <w:lang w:val="en-US"/>
        </w:rPr>
        <w:t xml:space="preserve">Officer </w:t>
      </w:r>
      <w:r w:rsidR="00C62149">
        <w:rPr>
          <w:rFonts w:ascii="Times New Roman" w:hAnsi="Times New Roman"/>
          <w:sz w:val="24"/>
          <w:szCs w:val="24"/>
          <w:lang w:val="en-US"/>
        </w:rPr>
        <w:t>of the Institute</w:t>
      </w:r>
      <w:r w:rsidR="0001396D">
        <w:rPr>
          <w:rFonts w:ascii="Times New Roman" w:hAnsi="Times New Roman"/>
          <w:sz w:val="24"/>
          <w:szCs w:val="24"/>
          <w:lang w:val="en-US"/>
        </w:rPr>
        <w:t>.</w:t>
      </w:r>
    </w:p>
    <w:p w:rsidR="00364061" w:rsidRDefault="003640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32B1" w:rsidRPr="000D3704" w:rsidRDefault="00141EA7" w:rsidP="00657B26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</w:t>
      </w:r>
      <w:r w:rsidRPr="00657B26">
        <w:rPr>
          <w:rFonts w:ascii="Times New Roman" w:hAnsi="Times New Roman"/>
          <w:b/>
          <w:bCs/>
          <w:sz w:val="24"/>
          <w:szCs w:val="24"/>
          <w:lang w:val="en-US"/>
        </w:rPr>
        <w:t>ositions to</w:t>
      </w:r>
      <w:r w:rsidR="00C62149" w:rsidRPr="00657B26">
        <w:rPr>
          <w:rFonts w:ascii="Times New Roman" w:hAnsi="Times New Roman"/>
          <w:b/>
          <w:bCs/>
          <w:sz w:val="24"/>
          <w:szCs w:val="24"/>
          <w:lang w:val="en-US"/>
        </w:rPr>
        <w:t xml:space="preserve"> be contested</w:t>
      </w:r>
      <w:r w:rsidR="00380273">
        <w:rPr>
          <w:rFonts w:ascii="Times New Roman" w:hAnsi="Times New Roman"/>
          <w:b/>
          <w:bCs/>
          <w:sz w:val="24"/>
          <w:szCs w:val="24"/>
          <w:lang w:val="en-US"/>
        </w:rPr>
        <w:t xml:space="preserve"> for under Section 4(1</w:t>
      </w:r>
      <w:r w:rsidR="000D3704">
        <w:rPr>
          <w:rFonts w:ascii="Times New Roman" w:hAnsi="Times New Roman"/>
          <w:b/>
          <w:bCs/>
          <w:sz w:val="24"/>
          <w:szCs w:val="24"/>
          <w:lang w:val="en-US"/>
        </w:rPr>
        <w:t xml:space="preserve">) </w:t>
      </w:r>
      <w:r w:rsidR="00380273">
        <w:rPr>
          <w:rFonts w:ascii="Times New Roman" w:hAnsi="Times New Roman"/>
          <w:b/>
          <w:bCs/>
          <w:sz w:val="24"/>
          <w:szCs w:val="24"/>
        </w:rPr>
        <w:t>of Act 1058</w:t>
      </w:r>
      <w:r w:rsidR="00364061">
        <w:rPr>
          <w:rFonts w:ascii="Times New Roman" w:hAnsi="Times New Roman"/>
          <w:b/>
          <w:bCs/>
          <w:sz w:val="24"/>
          <w:szCs w:val="24"/>
          <w:lang w:val="en-US"/>
        </w:rPr>
        <w:t xml:space="preserve"> and</w:t>
      </w:r>
      <w:r w:rsidR="000D3704" w:rsidRPr="000D37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704" w:rsidRPr="000D3704">
        <w:rPr>
          <w:rFonts w:ascii="Times New Roman" w:hAnsi="Times New Roman"/>
          <w:b/>
          <w:bCs/>
          <w:sz w:val="24"/>
          <w:szCs w:val="24"/>
          <w:lang w:val="en-US"/>
        </w:rPr>
        <w:t>Regulation 53(1) of LI 2476</w:t>
      </w:r>
      <w:r w:rsidR="000D3704">
        <w:rPr>
          <w:rFonts w:ascii="Times New Roman" w:hAnsi="Times New Roman"/>
          <w:b/>
          <w:bCs/>
          <w:sz w:val="24"/>
          <w:szCs w:val="24"/>
          <w:lang w:val="en-US"/>
        </w:rPr>
        <w:t xml:space="preserve"> are</w:t>
      </w:r>
      <w:r w:rsidR="00380273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:rsidR="007F32B1" w:rsidRDefault="00C62149" w:rsidP="00611F10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                  </w:t>
      </w:r>
      <w:r w:rsidR="004A188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A18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 position)</w:t>
      </w:r>
    </w:p>
    <w:p w:rsidR="007F32B1" w:rsidRDefault="00C62149">
      <w:pPr>
        <w:pStyle w:val="NoSpacing"/>
        <w:numPr>
          <w:ilvl w:val="0"/>
          <w:numId w:val="3"/>
        </w:numPr>
        <w:tabs>
          <w:tab w:val="left" w:pos="42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 President           </w:t>
      </w:r>
      <w:r w:rsidR="004A188B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(1 position)</w:t>
      </w:r>
    </w:p>
    <w:p w:rsidR="007F32B1" w:rsidRDefault="00C62149">
      <w:pPr>
        <w:pStyle w:val="NoSpacing"/>
        <w:numPr>
          <w:ilvl w:val="0"/>
          <w:numId w:val="3"/>
        </w:numPr>
        <w:tabs>
          <w:tab w:val="left" w:pos="42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Member(s) of Council                (3 positions) </w:t>
      </w:r>
    </w:p>
    <w:p w:rsidR="00FF0A8D" w:rsidRDefault="00C62149" w:rsidP="00FF0A8D">
      <w:pPr>
        <w:pStyle w:val="NoSpacing"/>
        <w:numPr>
          <w:ilvl w:val="0"/>
          <w:numId w:val="3"/>
        </w:numPr>
        <w:tabs>
          <w:tab w:val="left" w:pos="425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Female members of Council      (2 positions)</w:t>
      </w:r>
    </w:p>
    <w:p w:rsidR="00364061" w:rsidRDefault="00364061" w:rsidP="00364061">
      <w:pPr>
        <w:pStyle w:val="NoSpacing"/>
        <w:spacing w:line="360" w:lineRule="auto"/>
        <w:ind w:left="780"/>
        <w:rPr>
          <w:rFonts w:ascii="Times New Roman" w:hAnsi="Times New Roman"/>
          <w:sz w:val="24"/>
          <w:szCs w:val="24"/>
        </w:rPr>
      </w:pPr>
    </w:p>
    <w:p w:rsidR="00364061" w:rsidRDefault="00364061" w:rsidP="00364061">
      <w:pPr>
        <w:pStyle w:val="NoSpacing"/>
        <w:spacing w:line="360" w:lineRule="auto"/>
        <w:ind w:left="780"/>
        <w:rPr>
          <w:rFonts w:ascii="Times New Roman" w:hAnsi="Times New Roman"/>
          <w:sz w:val="24"/>
          <w:szCs w:val="24"/>
        </w:rPr>
      </w:pPr>
    </w:p>
    <w:p w:rsidR="00364061" w:rsidRDefault="00364061" w:rsidP="00364061">
      <w:pPr>
        <w:pStyle w:val="NoSpacing"/>
        <w:spacing w:line="360" w:lineRule="auto"/>
        <w:ind w:left="780"/>
        <w:rPr>
          <w:rFonts w:ascii="Times New Roman" w:hAnsi="Times New Roman"/>
          <w:sz w:val="24"/>
          <w:szCs w:val="24"/>
        </w:rPr>
      </w:pPr>
    </w:p>
    <w:p w:rsidR="00364061" w:rsidRDefault="00364061" w:rsidP="00364061">
      <w:pPr>
        <w:pStyle w:val="NoSpacing"/>
        <w:spacing w:line="360" w:lineRule="auto"/>
        <w:ind w:left="780"/>
        <w:rPr>
          <w:rFonts w:ascii="Times New Roman" w:hAnsi="Times New Roman"/>
          <w:sz w:val="24"/>
          <w:szCs w:val="24"/>
        </w:rPr>
      </w:pPr>
    </w:p>
    <w:p w:rsidR="007F32B1" w:rsidRPr="00657B26" w:rsidRDefault="00C62149" w:rsidP="00657B26">
      <w:pPr>
        <w:pStyle w:val="NoSpacing"/>
        <w:numPr>
          <w:ilvl w:val="0"/>
          <w:numId w:val="15"/>
        </w:numPr>
        <w:spacing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57B26">
        <w:rPr>
          <w:rFonts w:ascii="Times New Roman" w:hAnsi="Times New Roman"/>
          <w:b/>
          <w:bCs/>
          <w:sz w:val="24"/>
          <w:szCs w:val="24"/>
          <w:lang w:val="en-US"/>
        </w:rPr>
        <w:t>Which of the positions on Council are not to be contested?</w:t>
      </w:r>
    </w:p>
    <w:p w:rsidR="00380273" w:rsidRPr="00380273" w:rsidRDefault="00C62149" w:rsidP="00611F10">
      <w:pPr>
        <w:pStyle w:val="NoSpacing"/>
        <w:numPr>
          <w:ilvl w:val="0"/>
          <w:numId w:val="4"/>
        </w:numPr>
        <w:tabs>
          <w:tab w:val="clear" w:pos="425"/>
          <w:tab w:val="num" w:pos="1418"/>
        </w:tabs>
        <w:spacing w:line="360" w:lineRule="auto"/>
        <w:ind w:left="1560" w:hanging="8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The Chief Executive Officer of the Institute</w:t>
      </w:r>
      <w:r w:rsidR="00380273">
        <w:rPr>
          <w:rFonts w:ascii="Times New Roman" w:hAnsi="Times New Roman"/>
          <w:sz w:val="24"/>
          <w:szCs w:val="24"/>
          <w:lang w:val="en-US" w:eastAsia="zh-CN"/>
        </w:rPr>
        <w:t xml:space="preserve">. </w:t>
      </w:r>
    </w:p>
    <w:p w:rsidR="00611F10" w:rsidRDefault="00380273" w:rsidP="00380273">
      <w:pPr>
        <w:pStyle w:val="NoSpacing"/>
        <w:spacing w:line="36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>(Per section 48 of Act 1058, the Chief Executive Officer is appointed by Council.)</w:t>
      </w:r>
    </w:p>
    <w:p w:rsidR="00611F10" w:rsidRPr="00611F10" w:rsidRDefault="00C62149" w:rsidP="0035647B">
      <w:pPr>
        <w:pStyle w:val="NoSpacing"/>
        <w:numPr>
          <w:ilvl w:val="0"/>
          <w:numId w:val="4"/>
        </w:numPr>
        <w:tabs>
          <w:tab w:val="clear" w:pos="425"/>
          <w:tab w:val="num" w:pos="1418"/>
        </w:tabs>
        <w:spacing w:line="360" w:lineRule="auto"/>
        <w:ind w:left="1418" w:hanging="698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 w:eastAsia="zh-CN"/>
        </w:rPr>
        <w:t>Two representatives of the Ministry responsible for Education, nominated by the Minister</w:t>
      </w:r>
      <w:r w:rsidR="001420A4">
        <w:rPr>
          <w:rFonts w:ascii="Times New Roman" w:hAnsi="Times New Roman"/>
          <w:sz w:val="24"/>
          <w:szCs w:val="24"/>
          <w:lang w:val="en-US" w:eastAsia="zh-CN"/>
        </w:rPr>
        <w:t xml:space="preserve"> for Education.</w:t>
      </w:r>
    </w:p>
    <w:p w:rsidR="007F32B1" w:rsidRPr="00611F10" w:rsidRDefault="00C62149" w:rsidP="0035647B">
      <w:pPr>
        <w:pStyle w:val="NoSpacing"/>
        <w:numPr>
          <w:ilvl w:val="0"/>
          <w:numId w:val="4"/>
        </w:numPr>
        <w:tabs>
          <w:tab w:val="clear" w:pos="425"/>
          <w:tab w:val="num" w:pos="1418"/>
        </w:tabs>
        <w:spacing w:line="360" w:lineRule="auto"/>
        <w:ind w:left="1418" w:hanging="698"/>
        <w:rPr>
          <w:rFonts w:ascii="Times New Roman" w:hAnsi="Times New Roman"/>
          <w:sz w:val="24"/>
          <w:szCs w:val="24"/>
        </w:rPr>
      </w:pPr>
      <w:r w:rsidRPr="00611F10">
        <w:rPr>
          <w:rFonts w:ascii="Times New Roman" w:hAnsi="Times New Roman"/>
          <w:sz w:val="24"/>
          <w:szCs w:val="24"/>
          <w:lang w:val="en-US" w:eastAsia="zh-CN"/>
        </w:rPr>
        <w:t>One representative of the Ministry responsible for Finance, nominated by the</w:t>
      </w:r>
      <w:r w:rsidR="0035647B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  <w:r w:rsidRPr="00611F10">
        <w:rPr>
          <w:rFonts w:ascii="Times New Roman" w:hAnsi="Times New Roman"/>
          <w:sz w:val="24"/>
          <w:szCs w:val="24"/>
          <w:lang w:val="en-US" w:eastAsia="zh-CN"/>
        </w:rPr>
        <w:t>Minister responsible for Finance</w:t>
      </w:r>
      <w:r w:rsidR="00141EA7">
        <w:rPr>
          <w:rFonts w:ascii="Times New Roman" w:hAnsi="Times New Roman"/>
          <w:sz w:val="24"/>
          <w:szCs w:val="24"/>
          <w:lang w:val="en-US" w:eastAsia="zh-CN"/>
        </w:rPr>
        <w:t>.</w:t>
      </w:r>
    </w:p>
    <w:p w:rsidR="007F32B1" w:rsidRDefault="007F32B1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</w:p>
    <w:p w:rsidR="007F32B1" w:rsidRPr="00657B26" w:rsidRDefault="00C62149" w:rsidP="00657B26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  <w:r w:rsidRPr="00657B26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Who qualifies to be nominated to stand for election to Council?</w:t>
      </w:r>
    </w:p>
    <w:p w:rsidR="007F32B1" w:rsidRPr="00B15754" w:rsidRDefault="00C62149" w:rsidP="00B15754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val="en-US" w:eastAsia="en-GB"/>
        </w:rPr>
      </w:pPr>
      <w:r w:rsidRPr="00657B26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In accordance with </w:t>
      </w:r>
      <w:r w:rsidR="00B15754" w:rsidRPr="00657B26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Regulation 57 of </w:t>
      </w:r>
      <w:r w:rsidRPr="00657B26">
        <w:rPr>
          <w:rFonts w:ascii="Times New Roman" w:eastAsia="Times New Roman" w:hAnsi="Times New Roman"/>
          <w:sz w:val="24"/>
          <w:szCs w:val="24"/>
          <w:lang w:val="en-US" w:eastAsia="en-GB"/>
        </w:rPr>
        <w:t>LI 2476</w:t>
      </w:r>
      <w:r w:rsidR="00B15754" w:rsidRPr="00657B26">
        <w:rPr>
          <w:rFonts w:ascii="Times New Roman" w:eastAsia="Times New Roman" w:hAnsi="Times New Roman"/>
          <w:sz w:val="24"/>
          <w:szCs w:val="24"/>
          <w:lang w:val="en-US" w:eastAsia="en-GB"/>
        </w:rPr>
        <w:t>,</w:t>
      </w:r>
      <w:r w:rsidR="00B15754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="00B1575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380273">
        <w:rPr>
          <w:rFonts w:ascii="Times New Roman" w:hAnsi="Times New Roman"/>
          <w:sz w:val="24"/>
          <w:szCs w:val="24"/>
          <w:lang w:val="en-US"/>
        </w:rPr>
        <w:t>member</w:t>
      </w:r>
      <w:r>
        <w:rPr>
          <w:rFonts w:ascii="Times New Roman" w:hAnsi="Times New Roman"/>
          <w:sz w:val="24"/>
          <w:szCs w:val="24"/>
          <w:lang w:val="en-US"/>
        </w:rPr>
        <w:t xml:space="preserve"> of the Institute is </w:t>
      </w:r>
      <w:r w:rsidR="004A188B">
        <w:rPr>
          <w:rFonts w:ascii="Times New Roman" w:hAnsi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/>
          <w:sz w:val="24"/>
          <w:szCs w:val="24"/>
          <w:lang w:val="en-US"/>
        </w:rPr>
        <w:t>qualified to be elected to the Council if the Member</w:t>
      </w:r>
      <w:r>
        <w:rPr>
          <w:rFonts w:ascii="Times New Roman" w:hAnsi="Times New Roman"/>
          <w:sz w:val="24"/>
          <w:szCs w:val="24"/>
        </w:rPr>
        <w:t>: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C62149">
        <w:rPr>
          <w:rFonts w:ascii="Times New Roman" w:hAnsi="Times New Roman"/>
          <w:sz w:val="24"/>
          <w:szCs w:val="24"/>
        </w:rPr>
        <w:t>as been convicted for high crime under the Constitution, high treason, treason or an offence involving the security of the Republic, fraud, dishonesty or moral turpitude</w:t>
      </w:r>
      <w:r>
        <w:rPr>
          <w:rFonts w:ascii="Times New Roman" w:hAnsi="Times New Roman"/>
          <w:sz w:val="24"/>
          <w:szCs w:val="24"/>
        </w:rPr>
        <w:t>;</w:t>
      </w:r>
      <w:r w:rsidR="00C62149">
        <w:rPr>
          <w:rFonts w:ascii="Times New Roman" w:hAnsi="Times New Roman"/>
          <w:sz w:val="24"/>
          <w:szCs w:val="24"/>
        </w:rPr>
        <w:t xml:space="preserve"> 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</w:t>
      </w:r>
      <w:r w:rsidR="00C62149" w:rsidRPr="0035647B">
        <w:rPr>
          <w:rFonts w:ascii="Times New Roman" w:hAnsi="Times New Roman"/>
          <w:sz w:val="24"/>
          <w:szCs w:val="24"/>
        </w:rPr>
        <w:t xml:space="preserve"> found guilty of misconduct by a relevant professional body or is suspended from membership of that body or has been removed from an office of trust on account of misconduct and a period ten years since the finding of that body has not lapsed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C62149" w:rsidRPr="0035647B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C62149" w:rsidRPr="0035647B">
        <w:rPr>
          <w:rFonts w:ascii="Times New Roman" w:hAnsi="Times New Roman"/>
          <w:sz w:val="24"/>
          <w:szCs w:val="24"/>
        </w:rPr>
        <w:t>been a full member or fellow of the Institute for a minimum of five years.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not</w:t>
      </w:r>
      <w:r w:rsidR="00C62149" w:rsidRPr="0035647B">
        <w:rPr>
          <w:rFonts w:ascii="Times New Roman" w:hAnsi="Times New Roman"/>
          <w:sz w:val="24"/>
          <w:szCs w:val="24"/>
        </w:rPr>
        <w:t xml:space="preserve"> in good standing with the Institute for a period of one year or more</w:t>
      </w:r>
      <w:r>
        <w:rPr>
          <w:rFonts w:ascii="Times New Roman" w:hAnsi="Times New Roman"/>
          <w:sz w:val="24"/>
          <w:szCs w:val="24"/>
        </w:rPr>
        <w:t>;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62149" w:rsidRPr="0035647B">
        <w:rPr>
          <w:rFonts w:ascii="Times New Roman" w:hAnsi="Times New Roman"/>
          <w:sz w:val="24"/>
          <w:szCs w:val="24"/>
        </w:rPr>
        <w:t>s assessed by the Elections Committee</w:t>
      </w:r>
      <w:r w:rsidR="00E742B8">
        <w:rPr>
          <w:rFonts w:ascii="Times New Roman" w:hAnsi="Times New Roman"/>
          <w:sz w:val="24"/>
          <w:szCs w:val="24"/>
        </w:rPr>
        <w:t xml:space="preserve"> </w:t>
      </w:r>
      <w:r w:rsidR="00C62149" w:rsidRPr="0035647B">
        <w:rPr>
          <w:rFonts w:ascii="Times New Roman" w:hAnsi="Times New Roman"/>
          <w:sz w:val="24"/>
          <w:szCs w:val="24"/>
        </w:rPr>
        <w:t xml:space="preserve">and declared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C62149" w:rsidRPr="0035647B">
        <w:rPr>
          <w:rFonts w:ascii="Times New Roman" w:hAnsi="Times New Roman"/>
          <w:sz w:val="24"/>
          <w:szCs w:val="24"/>
        </w:rPr>
        <w:t>to have made substantial contribution towards the development of the Institute</w:t>
      </w:r>
      <w:r>
        <w:rPr>
          <w:rFonts w:ascii="Times New Roman" w:hAnsi="Times New Roman"/>
          <w:sz w:val="24"/>
          <w:szCs w:val="24"/>
        </w:rPr>
        <w:t>;</w:t>
      </w:r>
      <w:r w:rsidR="00C62149" w:rsidRPr="0035647B">
        <w:rPr>
          <w:rFonts w:ascii="Times New Roman" w:hAnsi="Times New Roman"/>
          <w:sz w:val="24"/>
          <w:szCs w:val="24"/>
        </w:rPr>
        <w:t xml:space="preserve"> 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62149" w:rsidRPr="0035647B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C62149" w:rsidRPr="0035647B">
        <w:rPr>
          <w:rFonts w:ascii="Times New Roman" w:hAnsi="Times New Roman"/>
          <w:sz w:val="24"/>
          <w:szCs w:val="24"/>
        </w:rPr>
        <w:t>in good standing a</w:t>
      </w:r>
      <w:r>
        <w:rPr>
          <w:rFonts w:ascii="Times New Roman" w:hAnsi="Times New Roman"/>
          <w:sz w:val="24"/>
          <w:szCs w:val="24"/>
        </w:rPr>
        <w:t xml:space="preserve">s a member of a District Society; </w:t>
      </w:r>
    </w:p>
    <w:p w:rsidR="0035647B" w:rsidRDefault="00C62149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 w:rsidRPr="0035647B">
        <w:rPr>
          <w:rFonts w:ascii="Times New Roman" w:hAnsi="Times New Roman"/>
          <w:sz w:val="24"/>
          <w:szCs w:val="24"/>
        </w:rPr>
        <w:t>owe</w:t>
      </w:r>
      <w:r w:rsidR="004A188B">
        <w:rPr>
          <w:rFonts w:ascii="Times New Roman" w:hAnsi="Times New Roman"/>
          <w:sz w:val="24"/>
          <w:szCs w:val="24"/>
        </w:rPr>
        <w:t>s</w:t>
      </w:r>
      <w:r w:rsidRPr="0035647B">
        <w:rPr>
          <w:rFonts w:ascii="Times New Roman" w:hAnsi="Times New Roman"/>
          <w:sz w:val="24"/>
          <w:szCs w:val="24"/>
        </w:rPr>
        <w:t xml:space="preserve"> the Institute a fee as at the time of filing nominations</w:t>
      </w:r>
      <w:r w:rsidR="004A188B">
        <w:rPr>
          <w:rFonts w:ascii="Times New Roman" w:hAnsi="Times New Roman"/>
          <w:sz w:val="24"/>
          <w:szCs w:val="24"/>
        </w:rPr>
        <w:t>;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</w:t>
      </w:r>
      <w:r w:rsidR="00C62149" w:rsidRPr="0035647B">
        <w:rPr>
          <w:rFonts w:ascii="Times New Roman" w:hAnsi="Times New Roman"/>
          <w:sz w:val="24"/>
          <w:szCs w:val="24"/>
        </w:rPr>
        <w:t>a member of the Elections Committee</w:t>
      </w:r>
      <w:r>
        <w:rPr>
          <w:rFonts w:ascii="Times New Roman" w:hAnsi="Times New Roman"/>
          <w:sz w:val="24"/>
          <w:szCs w:val="24"/>
        </w:rPr>
        <w:t>;</w:t>
      </w:r>
    </w:p>
    <w:p w:rsidR="0035647B" w:rsidRDefault="004A188B" w:rsidP="0035647B">
      <w:pPr>
        <w:pStyle w:val="ListParagraph"/>
        <w:numPr>
          <w:ilvl w:val="0"/>
          <w:numId w:val="6"/>
        </w:numPr>
        <w:tabs>
          <w:tab w:val="clear" w:pos="425"/>
          <w:tab w:val="left" w:pos="1418"/>
        </w:tabs>
        <w:spacing w:after="0" w:line="360" w:lineRule="auto"/>
        <w:ind w:left="1418" w:hanging="9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</w:t>
      </w:r>
      <w:r w:rsidR="00C62149" w:rsidRPr="0035647B">
        <w:rPr>
          <w:rFonts w:ascii="Times New Roman" w:hAnsi="Times New Roman"/>
          <w:sz w:val="24"/>
          <w:szCs w:val="24"/>
        </w:rPr>
        <w:t>a member of staff of the Institute</w:t>
      </w:r>
      <w:r>
        <w:rPr>
          <w:rFonts w:ascii="Times New Roman" w:hAnsi="Times New Roman"/>
          <w:sz w:val="24"/>
          <w:szCs w:val="24"/>
        </w:rPr>
        <w:t>.</w:t>
      </w:r>
    </w:p>
    <w:p w:rsidR="00AD16AE" w:rsidRDefault="00AD16AE" w:rsidP="00AD16AE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326BE" w:rsidRDefault="00E326BE" w:rsidP="00AD16AE">
      <w:pPr>
        <w:pStyle w:val="ListParagraph"/>
        <w:numPr>
          <w:ilvl w:val="0"/>
          <w:numId w:val="15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D16AE">
        <w:rPr>
          <w:rFonts w:ascii="Times New Roman" w:hAnsi="Times New Roman"/>
          <w:b/>
          <w:sz w:val="24"/>
          <w:szCs w:val="24"/>
        </w:rPr>
        <w:t>What should you do if you have information to the effect that a Nominee is disqualified under regulation 57 of L.I. 2476</w:t>
      </w:r>
      <w:r w:rsidR="00AD16AE" w:rsidRPr="00AD16AE">
        <w:rPr>
          <w:rFonts w:ascii="Times New Roman" w:hAnsi="Times New Roman"/>
          <w:b/>
          <w:sz w:val="24"/>
          <w:szCs w:val="24"/>
        </w:rPr>
        <w:t>?</w:t>
      </w:r>
    </w:p>
    <w:p w:rsidR="00AD16AE" w:rsidRDefault="00AD16AE" w:rsidP="00AD16AE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Anyone who has information that a nominee is disqualified under regulation 57 of L.I. 2476 should write to the Elections Committee providing the following details:</w:t>
      </w:r>
    </w:p>
    <w:p w:rsidR="00AD16AE" w:rsidRDefault="00AD16AE" w:rsidP="00AD16AE">
      <w:pPr>
        <w:pStyle w:val="ListParagraph"/>
        <w:numPr>
          <w:ilvl w:val="1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name of the Nominee</w:t>
      </w:r>
    </w:p>
    <w:p w:rsidR="00AD16AE" w:rsidRDefault="00AD16AE" w:rsidP="00AD16AE">
      <w:pPr>
        <w:pStyle w:val="ListParagraph"/>
        <w:numPr>
          <w:ilvl w:val="1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specific part of regulation 57 of L.I. 2476 that has been breached.</w:t>
      </w:r>
    </w:p>
    <w:p w:rsidR="00054D0A" w:rsidRPr="00AD16AE" w:rsidRDefault="00054D0A" w:rsidP="00AD16AE">
      <w:pPr>
        <w:pStyle w:val="ListParagraph"/>
        <w:numPr>
          <w:ilvl w:val="1"/>
          <w:numId w:val="3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period the breach occu</w:t>
      </w:r>
      <w:r w:rsidR="00BF060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red</w:t>
      </w:r>
      <w:r w:rsidR="00BF0606">
        <w:rPr>
          <w:rFonts w:ascii="Times New Roman" w:hAnsi="Times New Roman"/>
          <w:sz w:val="24"/>
          <w:szCs w:val="24"/>
        </w:rPr>
        <w:t>.</w:t>
      </w:r>
    </w:p>
    <w:p w:rsidR="00AD16AE" w:rsidRDefault="00F667A1" w:rsidP="00054D0A">
      <w:pPr>
        <w:pStyle w:val="ListParagraph"/>
        <w:numPr>
          <w:ilvl w:val="1"/>
          <w:numId w:val="3"/>
        </w:numPr>
        <w:tabs>
          <w:tab w:val="clear" w:pos="425"/>
          <w:tab w:val="left" w:pos="1418"/>
        </w:tabs>
        <w:spacing w:after="0" w:line="360" w:lineRule="auto"/>
        <w:ind w:left="216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Relevant d</w:t>
      </w:r>
      <w:r w:rsidR="00AD16AE">
        <w:rPr>
          <w:rFonts w:ascii="Times New Roman" w:hAnsi="Times New Roman"/>
          <w:sz w:val="24"/>
          <w:szCs w:val="24"/>
        </w:rPr>
        <w:t>etails of the alleged breach</w:t>
      </w:r>
      <w:r>
        <w:rPr>
          <w:rFonts w:ascii="Times New Roman" w:hAnsi="Times New Roman"/>
          <w:sz w:val="24"/>
          <w:szCs w:val="24"/>
        </w:rPr>
        <w:t xml:space="preserve"> sufficient for the Elections Committee to investigate the allegations.</w:t>
      </w:r>
    </w:p>
    <w:p w:rsidR="00054D0A" w:rsidRPr="00054D0A" w:rsidRDefault="00054D0A" w:rsidP="00054D0A">
      <w:pPr>
        <w:pStyle w:val="ListParagraph"/>
        <w:numPr>
          <w:ilvl w:val="1"/>
          <w:numId w:val="3"/>
        </w:numPr>
        <w:tabs>
          <w:tab w:val="clear" w:pos="425"/>
          <w:tab w:val="left" w:pos="1418"/>
        </w:tabs>
        <w:spacing w:after="0" w:line="360" w:lineRule="auto"/>
        <w:ind w:left="2160" w:hanging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 evidence to support the allegations being made.</w:t>
      </w:r>
    </w:p>
    <w:p w:rsidR="00364061" w:rsidRPr="00054D0A" w:rsidRDefault="00364061" w:rsidP="00054D0A">
      <w:pPr>
        <w:tabs>
          <w:tab w:val="left" w:pos="1418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15754" w:rsidRPr="00657B26" w:rsidRDefault="00B15754" w:rsidP="00657B26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7B26">
        <w:rPr>
          <w:rFonts w:ascii="Times New Roman" w:hAnsi="Times New Roman"/>
          <w:b/>
          <w:bCs/>
          <w:sz w:val="24"/>
          <w:szCs w:val="24"/>
        </w:rPr>
        <w:t>Who is a member in good standing?</w:t>
      </w:r>
    </w:p>
    <w:p w:rsidR="007405EF" w:rsidRPr="00BF0606" w:rsidRDefault="00B15754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  <w:r w:rsidRPr="00B15754">
        <w:rPr>
          <w:rFonts w:ascii="Times New Roman" w:eastAsia="Times New Roman" w:hAnsi="Times New Roman"/>
          <w:sz w:val="24"/>
          <w:szCs w:val="24"/>
          <w:lang w:eastAsia="en-GB"/>
        </w:rPr>
        <w:t xml:space="preserve">Regulation 90 of </w:t>
      </w:r>
      <w:r w:rsidR="00C62149" w:rsidRPr="00B15754">
        <w:rPr>
          <w:rFonts w:ascii="Times New Roman" w:eastAsia="Times New Roman" w:hAnsi="Times New Roman"/>
          <w:sz w:val="24"/>
          <w:szCs w:val="24"/>
          <w:lang w:eastAsia="en-GB"/>
        </w:rPr>
        <w:t>LI 2476</w:t>
      </w:r>
      <w:r w:rsidR="00C62149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provides that </w:t>
      </w:r>
      <w:r w:rsidR="00C62149">
        <w:rPr>
          <w:rFonts w:ascii="Times New Roman" w:hAnsi="Times New Roman"/>
          <w:sz w:val="24"/>
          <w:szCs w:val="24"/>
        </w:rPr>
        <w:t xml:space="preserve">a member </w:t>
      </w:r>
      <w:r w:rsidR="00054D0A">
        <w:rPr>
          <w:rFonts w:ascii="Times New Roman" w:hAnsi="Times New Roman"/>
          <w:sz w:val="24"/>
          <w:szCs w:val="24"/>
        </w:rPr>
        <w:t>in good s</w:t>
      </w:r>
      <w:r w:rsidR="00C62149">
        <w:rPr>
          <w:rFonts w:ascii="Times New Roman" w:hAnsi="Times New Roman"/>
          <w:sz w:val="24"/>
          <w:szCs w:val="24"/>
        </w:rPr>
        <w:t>tanding means a member of the Institute who has fulfilled all financial obligations towards the Institute an</w:t>
      </w:r>
      <w:r>
        <w:rPr>
          <w:rFonts w:ascii="Times New Roman" w:hAnsi="Times New Roman"/>
          <w:sz w:val="24"/>
          <w:szCs w:val="24"/>
        </w:rPr>
        <w:t xml:space="preserve">d </w:t>
      </w:r>
      <w:r w:rsidR="00C62149">
        <w:rPr>
          <w:rFonts w:ascii="Times New Roman" w:hAnsi="Times New Roman"/>
          <w:sz w:val="24"/>
          <w:szCs w:val="24"/>
        </w:rPr>
        <w:t>has attained the required credit hours in a continuing professional development in respect of the previous year.</w:t>
      </w:r>
      <w:r w:rsidR="00364061">
        <w:rPr>
          <w:rFonts w:ascii="Times New Roman" w:hAnsi="Times New Roman"/>
          <w:sz w:val="24"/>
          <w:szCs w:val="24"/>
        </w:rPr>
        <w:t xml:space="preserve"> </w:t>
      </w:r>
    </w:p>
    <w:p w:rsidR="00364061" w:rsidRDefault="0036406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F93100" w:rsidRPr="00657B26" w:rsidRDefault="00F93100" w:rsidP="00657B26">
      <w:pPr>
        <w:numPr>
          <w:ilvl w:val="0"/>
          <w:numId w:val="15"/>
        </w:numPr>
        <w:jc w:val="both"/>
        <w:rPr>
          <w:rFonts w:ascii="Times New Roman" w:hAnsi="Times New Roman"/>
          <w:b/>
          <w:bCs/>
          <w:sz w:val="24"/>
          <w:szCs w:val="24"/>
          <w:lang w:val="en-US" w:eastAsia="zh-CN"/>
        </w:rPr>
      </w:pPr>
      <w:r w:rsidRPr="00657B26">
        <w:rPr>
          <w:rFonts w:ascii="Times New Roman" w:hAnsi="Times New Roman"/>
          <w:b/>
          <w:bCs/>
          <w:sz w:val="24"/>
          <w:szCs w:val="24"/>
          <w:lang w:val="en-US" w:eastAsia="zh-CN"/>
        </w:rPr>
        <w:t>What is the process for nominating a member for election to Council?</w:t>
      </w:r>
    </w:p>
    <w:p w:rsidR="00F93100" w:rsidRDefault="00F93100" w:rsidP="00F93100">
      <w:pPr>
        <w:jc w:val="both"/>
        <w:rPr>
          <w:rFonts w:ascii="Times New Roman" w:hAnsi="Times New Roman"/>
          <w:i/>
          <w:iCs/>
          <w:sz w:val="24"/>
          <w:szCs w:val="24"/>
          <w:lang w:val="en-US" w:eastAsia="zh-CN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 In accordance with</w:t>
      </w:r>
      <w:r w:rsidR="00054D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54D0A">
        <w:rPr>
          <w:rFonts w:ascii="Times New Roman" w:hAnsi="Times New Roman"/>
          <w:b/>
          <w:bCs/>
          <w:sz w:val="24"/>
          <w:szCs w:val="24"/>
          <w:lang w:val="en-US"/>
        </w:rPr>
        <w:t>R</w:t>
      </w:r>
      <w:r w:rsidR="00054D0A" w:rsidRPr="00054D0A">
        <w:rPr>
          <w:rFonts w:ascii="Times New Roman" w:hAnsi="Times New Roman"/>
          <w:b/>
          <w:bCs/>
          <w:sz w:val="24"/>
          <w:szCs w:val="24"/>
          <w:lang w:val="en-US"/>
        </w:rPr>
        <w:t>egulation</w:t>
      </w:r>
      <w:r w:rsidR="00054D0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54D0A" w:rsidRPr="00054D0A">
        <w:rPr>
          <w:rFonts w:ascii="Times New Roman" w:hAnsi="Times New Roman"/>
          <w:b/>
          <w:bCs/>
          <w:sz w:val="24"/>
          <w:szCs w:val="24"/>
          <w:lang w:val="en-US"/>
        </w:rPr>
        <w:t>59</w:t>
      </w:r>
      <w:r w:rsidR="00054D0A">
        <w:rPr>
          <w:rFonts w:ascii="Times New Roman" w:hAnsi="Times New Roman"/>
          <w:bCs/>
          <w:sz w:val="24"/>
          <w:szCs w:val="24"/>
          <w:lang w:val="en-US"/>
        </w:rPr>
        <w:t xml:space="preserve"> of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54D0A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L.I. 2476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,</w:t>
      </w:r>
    </w:p>
    <w:p w:rsidR="0035647B" w:rsidRPr="00364061" w:rsidRDefault="00F93100" w:rsidP="00F667A1">
      <w:pPr>
        <w:numPr>
          <w:ilvl w:val="0"/>
          <w:numId w:val="9"/>
        </w:numPr>
        <w:tabs>
          <w:tab w:val="clear" w:pos="425"/>
          <w:tab w:val="num" w:pos="993"/>
        </w:tabs>
        <w:ind w:left="993" w:hanging="568"/>
        <w:jc w:val="both"/>
        <w:rPr>
          <w:rFonts w:ascii="Times New Roman" w:hAnsi="Times New Roman"/>
          <w:sz w:val="24"/>
          <w:szCs w:val="24"/>
        </w:rPr>
      </w:pPr>
      <w:r w:rsidRPr="00364061">
        <w:rPr>
          <w:rFonts w:ascii="Times New Roman" w:hAnsi="Times New Roman"/>
          <w:sz w:val="24"/>
          <w:szCs w:val="24"/>
        </w:rPr>
        <w:t xml:space="preserve">A </w:t>
      </w:r>
      <w:r w:rsidRPr="00364061">
        <w:rPr>
          <w:rFonts w:ascii="Times New Roman" w:hAnsi="Times New Roman"/>
          <w:sz w:val="24"/>
          <w:szCs w:val="24"/>
          <w:lang w:val="en-US"/>
        </w:rPr>
        <w:t>member who is qualified to contest elections to the Council shall</w:t>
      </w:r>
      <w:r w:rsidR="0035647B" w:rsidRPr="003640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061">
        <w:rPr>
          <w:rFonts w:ascii="Times New Roman" w:hAnsi="Times New Roman"/>
          <w:sz w:val="24"/>
          <w:szCs w:val="24"/>
        </w:rPr>
        <w:t xml:space="preserve">complete </w:t>
      </w:r>
      <w:r w:rsidRPr="00364061">
        <w:rPr>
          <w:rFonts w:ascii="Times New Roman" w:hAnsi="Times New Roman"/>
          <w:sz w:val="24"/>
          <w:szCs w:val="24"/>
          <w:lang w:val="en-US"/>
        </w:rPr>
        <w:t xml:space="preserve">the prescribed Nomination Form </w:t>
      </w:r>
      <w:r w:rsidR="0035647B" w:rsidRPr="00364061">
        <w:rPr>
          <w:rFonts w:ascii="Times New Roman" w:hAnsi="Times New Roman"/>
          <w:sz w:val="24"/>
          <w:szCs w:val="24"/>
          <w:lang w:val="en-US"/>
        </w:rPr>
        <w:t>set out in the fifth schedule of L</w:t>
      </w:r>
      <w:r w:rsidR="00054D0A">
        <w:rPr>
          <w:rFonts w:ascii="Times New Roman" w:hAnsi="Times New Roman"/>
          <w:sz w:val="24"/>
          <w:szCs w:val="24"/>
          <w:lang w:val="en-US"/>
        </w:rPr>
        <w:t>.</w:t>
      </w:r>
      <w:r w:rsidR="0035647B" w:rsidRPr="00364061">
        <w:rPr>
          <w:rFonts w:ascii="Times New Roman" w:hAnsi="Times New Roman"/>
          <w:sz w:val="24"/>
          <w:szCs w:val="24"/>
          <w:lang w:val="en-US"/>
        </w:rPr>
        <w:t>I</w:t>
      </w:r>
      <w:r w:rsidR="00054D0A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35647B" w:rsidRPr="00364061">
        <w:rPr>
          <w:rFonts w:ascii="Times New Roman" w:hAnsi="Times New Roman"/>
          <w:sz w:val="24"/>
          <w:szCs w:val="24"/>
          <w:lang w:val="en-US"/>
        </w:rPr>
        <w:t xml:space="preserve">2476 and </w:t>
      </w:r>
      <w:r w:rsidR="00364061" w:rsidRPr="00364061">
        <w:rPr>
          <w:rFonts w:ascii="Times New Roman" w:hAnsi="Times New Roman"/>
          <w:sz w:val="24"/>
          <w:szCs w:val="24"/>
        </w:rPr>
        <w:t>published</w:t>
      </w:r>
      <w:r w:rsidR="0035647B" w:rsidRPr="00364061">
        <w:rPr>
          <w:rFonts w:ascii="Times New Roman" w:hAnsi="Times New Roman"/>
          <w:sz w:val="24"/>
          <w:szCs w:val="24"/>
        </w:rPr>
        <w:t xml:space="preserve"> on the website of the Institute or any other medium determined by the Council.</w:t>
      </w:r>
    </w:p>
    <w:p w:rsidR="003D7DE6" w:rsidRPr="00364061" w:rsidRDefault="0035647B" w:rsidP="00F667A1">
      <w:pPr>
        <w:numPr>
          <w:ilvl w:val="0"/>
          <w:numId w:val="9"/>
        </w:numPr>
        <w:tabs>
          <w:tab w:val="clear" w:pos="425"/>
          <w:tab w:val="num" w:pos="993"/>
        </w:tabs>
        <w:ind w:left="993" w:hanging="568"/>
        <w:jc w:val="both"/>
        <w:rPr>
          <w:rFonts w:ascii="Times New Roman" w:hAnsi="Times New Roman"/>
          <w:sz w:val="24"/>
          <w:szCs w:val="24"/>
        </w:rPr>
      </w:pPr>
      <w:r w:rsidRPr="00364061">
        <w:rPr>
          <w:rFonts w:ascii="Times New Roman" w:hAnsi="Times New Roman"/>
          <w:sz w:val="24"/>
          <w:szCs w:val="24"/>
          <w:lang w:val="en-US"/>
        </w:rPr>
        <w:t xml:space="preserve">The nomination form must be endorsed by two members of the Institute in good standing and </w:t>
      </w:r>
      <w:r w:rsidR="00364061">
        <w:rPr>
          <w:rFonts w:ascii="Times New Roman" w:hAnsi="Times New Roman"/>
          <w:sz w:val="24"/>
          <w:szCs w:val="24"/>
          <w:lang w:val="en-US"/>
        </w:rPr>
        <w:t>a</w:t>
      </w:r>
      <w:r w:rsidRPr="00364061">
        <w:rPr>
          <w:rFonts w:ascii="Times New Roman" w:hAnsi="Times New Roman"/>
          <w:sz w:val="24"/>
          <w:szCs w:val="24"/>
          <w:lang w:val="en-US"/>
        </w:rPr>
        <w:t>ccompanied with</w:t>
      </w:r>
      <w:r w:rsidR="003D7DE6" w:rsidRPr="00364061">
        <w:rPr>
          <w:rFonts w:ascii="Times New Roman" w:hAnsi="Times New Roman"/>
          <w:sz w:val="24"/>
          <w:szCs w:val="24"/>
          <w:lang w:val="en-US"/>
        </w:rPr>
        <w:t xml:space="preserve"> a recent Passport-size picture of the candidate and a profile of the candidate containing not more than five hundred words</w:t>
      </w:r>
      <w:r w:rsidR="00830805" w:rsidRPr="00364061">
        <w:rPr>
          <w:rFonts w:ascii="Times New Roman" w:hAnsi="Times New Roman"/>
          <w:sz w:val="24"/>
          <w:szCs w:val="24"/>
          <w:lang w:val="en-US"/>
        </w:rPr>
        <w:t>.</w:t>
      </w:r>
    </w:p>
    <w:p w:rsidR="00F94A2D" w:rsidRDefault="00F94A2D" w:rsidP="003D7DE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F93100" w:rsidRDefault="003D7DE6" w:rsidP="003D7DE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c</w:t>
      </w:r>
      <w:r w:rsidR="00F93100">
        <w:rPr>
          <w:rFonts w:ascii="Times New Roman" w:hAnsi="Times New Roman"/>
          <w:sz w:val="24"/>
          <w:szCs w:val="24"/>
          <w:lang w:val="en-US"/>
        </w:rPr>
        <w:t xml:space="preserve">ompleted Nomination Form and attachments </w:t>
      </w:r>
      <w:r>
        <w:rPr>
          <w:rFonts w:ascii="Times New Roman" w:hAnsi="Times New Roman"/>
          <w:sz w:val="24"/>
          <w:szCs w:val="24"/>
          <w:lang w:val="en-US"/>
        </w:rPr>
        <w:t>must be forwarded to t</w:t>
      </w:r>
      <w:r w:rsidR="00F93100">
        <w:rPr>
          <w:rFonts w:ascii="Times New Roman" w:hAnsi="Times New Roman"/>
          <w:sz w:val="24"/>
          <w:szCs w:val="24"/>
          <w:lang w:val="en-US"/>
        </w:rPr>
        <w:t>he ICAG Elections</w:t>
      </w:r>
      <w:r w:rsidR="00F93100">
        <w:rPr>
          <w:rFonts w:ascii="Times New Roman" w:hAnsi="Times New Roman"/>
          <w:sz w:val="24"/>
          <w:szCs w:val="24"/>
        </w:rPr>
        <w:t xml:space="preserve"> </w:t>
      </w:r>
      <w:r w:rsidR="00F93100">
        <w:rPr>
          <w:rFonts w:ascii="Times New Roman" w:hAnsi="Times New Roman"/>
          <w:sz w:val="24"/>
          <w:szCs w:val="24"/>
          <w:lang w:val="en-US"/>
        </w:rPr>
        <w:t>email address</w:t>
      </w:r>
      <w:r w:rsidR="00364061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6722B1" w:rsidRPr="00B320B9">
          <w:rPr>
            <w:rStyle w:val="Hyperlink"/>
            <w:rFonts w:ascii="Times New Roman" w:hAnsi="Times New Roman"/>
            <w:sz w:val="24"/>
            <w:szCs w:val="24"/>
            <w:lang w:val="en-US"/>
          </w:rPr>
          <w:t>elections@icagh.com</w:t>
        </w:r>
      </w:hyperlink>
      <w:r w:rsidR="006722B1">
        <w:rPr>
          <w:rFonts w:ascii="Times New Roman" w:hAnsi="Times New Roman"/>
          <w:sz w:val="24"/>
          <w:szCs w:val="24"/>
          <w:lang w:val="en-US"/>
        </w:rPr>
        <w:t xml:space="preserve"> before the closing</w:t>
      </w:r>
      <w:r>
        <w:rPr>
          <w:rFonts w:ascii="Times New Roman" w:hAnsi="Times New Roman"/>
          <w:sz w:val="24"/>
          <w:szCs w:val="24"/>
          <w:lang w:val="en-US"/>
        </w:rPr>
        <w:t xml:space="preserve"> date and time specified in the</w:t>
      </w:r>
      <w:r w:rsidR="00F94A2D">
        <w:rPr>
          <w:rFonts w:ascii="Times New Roman" w:hAnsi="Times New Roman"/>
          <w:sz w:val="24"/>
          <w:szCs w:val="24"/>
          <w:lang w:val="en-US"/>
        </w:rPr>
        <w:t xml:space="preserve"> Call for N</w:t>
      </w:r>
      <w:r w:rsidR="006722B1">
        <w:rPr>
          <w:rFonts w:ascii="Times New Roman" w:hAnsi="Times New Roman"/>
          <w:sz w:val="24"/>
          <w:szCs w:val="24"/>
          <w:lang w:val="en-US"/>
        </w:rPr>
        <w:t>omination notice</w:t>
      </w:r>
      <w:r w:rsidR="00F94A2D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3100" w:rsidRDefault="00F93100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7F32B1" w:rsidRPr="00657B26" w:rsidRDefault="00C62149" w:rsidP="00657B26">
      <w:pPr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57B26">
        <w:rPr>
          <w:rFonts w:ascii="Times New Roman" w:hAnsi="Times New Roman"/>
          <w:b/>
          <w:bCs/>
          <w:sz w:val="24"/>
          <w:szCs w:val="24"/>
          <w:lang w:val="en-US"/>
        </w:rPr>
        <w:t>How do members get to know that it is time for election of Council Members?</w:t>
      </w:r>
    </w:p>
    <w:p w:rsidR="007F32B1" w:rsidRPr="00B15754" w:rsidRDefault="00C62149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  <w:r w:rsidRPr="00B15754">
        <w:rPr>
          <w:rFonts w:ascii="Times New Roman" w:hAnsi="Times New Roman"/>
          <w:sz w:val="24"/>
          <w:szCs w:val="24"/>
          <w:lang w:val="en-US"/>
        </w:rPr>
        <w:t xml:space="preserve">In accordance with </w:t>
      </w:r>
      <w:r w:rsidRPr="00B15754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LI 2476 </w:t>
      </w:r>
      <w:r w:rsidR="00B15754" w:rsidRPr="00B15754">
        <w:rPr>
          <w:rFonts w:ascii="Times New Roman" w:eastAsia="Times New Roman" w:hAnsi="Times New Roman"/>
          <w:sz w:val="24"/>
          <w:szCs w:val="24"/>
          <w:lang w:val="en-US" w:eastAsia="en-GB"/>
        </w:rPr>
        <w:t>Regulation</w:t>
      </w:r>
      <w:r w:rsidRPr="00B15754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58</w:t>
      </w:r>
      <w:r w:rsidR="00B15754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 xml:space="preserve"> </w:t>
      </w:r>
      <w:r w:rsidR="00B15754">
        <w:rPr>
          <w:rFonts w:ascii="Times New Roman" w:eastAsia="Times New Roman" w:hAnsi="Times New Roman"/>
          <w:sz w:val="24"/>
          <w:szCs w:val="24"/>
          <w:lang w:val="en-US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he Returning Officer shall publish on the website of the Institute and on any other media platform of the Institute, a </w:t>
      </w:r>
      <w:r w:rsidR="00F94A2D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Notice of Elections 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not more than thirty days before the date for the elections. </w:t>
      </w:r>
    </w:p>
    <w:p w:rsidR="006722B1" w:rsidRDefault="00C62149" w:rsidP="006722B1">
      <w:pPr>
        <w:numPr>
          <w:ilvl w:val="0"/>
          <w:numId w:val="7"/>
        </w:numPr>
        <w:shd w:val="clear" w:color="auto" w:fill="FFFFFF"/>
        <w:tabs>
          <w:tab w:val="left" w:pos="425"/>
          <w:tab w:val="left" w:pos="993"/>
        </w:tabs>
        <w:spacing w:after="0" w:line="360" w:lineRule="auto"/>
        <w:ind w:left="1134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Notice of electio</w:t>
      </w:r>
      <w:r w:rsidR="00F94A2D">
        <w:rPr>
          <w:rFonts w:ascii="Times New Roman" w:hAnsi="Times New Roman"/>
          <w:sz w:val="24"/>
          <w:szCs w:val="24"/>
          <w:lang w:val="en-US"/>
        </w:rPr>
        <w:t>ns shall be placed at the ICAG w</w:t>
      </w:r>
      <w:r>
        <w:rPr>
          <w:rFonts w:ascii="Times New Roman" w:hAnsi="Times New Roman"/>
          <w:sz w:val="24"/>
          <w:szCs w:val="24"/>
          <w:lang w:val="en-US"/>
        </w:rPr>
        <w:t>ebsite</w:t>
      </w:r>
    </w:p>
    <w:p w:rsidR="006722B1" w:rsidRDefault="001420A4" w:rsidP="006722B1">
      <w:pPr>
        <w:numPr>
          <w:ilvl w:val="0"/>
          <w:numId w:val="7"/>
        </w:numPr>
        <w:shd w:val="clear" w:color="auto" w:fill="FFFFFF"/>
        <w:tabs>
          <w:tab w:val="left" w:pos="425"/>
          <w:tab w:val="left" w:pos="993"/>
        </w:tabs>
        <w:spacing w:after="0" w:line="360" w:lineRule="auto"/>
        <w:ind w:left="1134" w:hanging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</w:t>
      </w:r>
      <w:r w:rsidR="00C62149" w:rsidRPr="006722B1">
        <w:rPr>
          <w:rFonts w:ascii="Times New Roman" w:hAnsi="Times New Roman"/>
          <w:sz w:val="24"/>
          <w:szCs w:val="24"/>
          <w:lang w:val="en-US"/>
        </w:rPr>
        <w:t>lease visit the website frequently</w:t>
      </w:r>
      <w:r>
        <w:rPr>
          <w:rFonts w:ascii="Times New Roman" w:hAnsi="Times New Roman"/>
          <w:sz w:val="24"/>
          <w:szCs w:val="24"/>
          <w:lang w:val="en-US"/>
        </w:rPr>
        <w:t xml:space="preserve"> to acquaint yourself with</w:t>
      </w:r>
      <w:r w:rsidR="00830805">
        <w:rPr>
          <w:rFonts w:ascii="Times New Roman" w:hAnsi="Times New Roman"/>
          <w:sz w:val="24"/>
          <w:szCs w:val="24"/>
          <w:lang w:val="en-US"/>
        </w:rPr>
        <w:t xml:space="preserve"> all the</w:t>
      </w:r>
      <w:r>
        <w:rPr>
          <w:rFonts w:ascii="Times New Roman" w:hAnsi="Times New Roman"/>
          <w:sz w:val="24"/>
          <w:szCs w:val="24"/>
          <w:lang w:val="en-US"/>
        </w:rPr>
        <w:t xml:space="preserve"> necessary information.</w:t>
      </w:r>
    </w:p>
    <w:p w:rsidR="007F32B1" w:rsidRPr="006722B1" w:rsidRDefault="00C62149" w:rsidP="006722B1">
      <w:pPr>
        <w:numPr>
          <w:ilvl w:val="0"/>
          <w:numId w:val="7"/>
        </w:numPr>
        <w:shd w:val="clear" w:color="auto" w:fill="FFFFFF"/>
        <w:tabs>
          <w:tab w:val="left" w:pos="425"/>
          <w:tab w:val="left" w:pos="993"/>
        </w:tabs>
        <w:spacing w:after="0" w:line="360" w:lineRule="auto"/>
        <w:ind w:left="993" w:hanging="567"/>
        <w:rPr>
          <w:rFonts w:ascii="Times New Roman" w:hAnsi="Times New Roman"/>
          <w:sz w:val="24"/>
          <w:szCs w:val="24"/>
          <w:lang w:val="en-US"/>
        </w:rPr>
      </w:pPr>
      <w:r w:rsidRPr="006722B1">
        <w:rPr>
          <w:rFonts w:ascii="Times New Roman" w:hAnsi="Times New Roman"/>
          <w:sz w:val="24"/>
          <w:szCs w:val="24"/>
          <w:lang w:val="en-US"/>
        </w:rPr>
        <w:t>You will also receive emails from the Institute if you have a working email address.</w:t>
      </w:r>
    </w:p>
    <w:p w:rsidR="007F32B1" w:rsidRDefault="007F32B1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93100" w:rsidRPr="00657B26" w:rsidRDefault="00F93100" w:rsidP="00657B2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57B26">
        <w:rPr>
          <w:rFonts w:ascii="Times New Roman" w:hAnsi="Times New Roman"/>
          <w:b/>
          <w:sz w:val="24"/>
          <w:szCs w:val="24"/>
          <w:lang w:val="en-US"/>
        </w:rPr>
        <w:t>What constitutes Misconduct or Breach of Election Rules</w:t>
      </w:r>
      <w:r w:rsidR="00657B26" w:rsidRPr="00657B26">
        <w:rPr>
          <w:rFonts w:ascii="Times New Roman" w:hAnsi="Times New Roman"/>
          <w:b/>
          <w:sz w:val="24"/>
          <w:szCs w:val="24"/>
          <w:lang w:val="en-US"/>
        </w:rPr>
        <w:t>?</w:t>
      </w:r>
    </w:p>
    <w:p w:rsidR="006722B1" w:rsidRDefault="00C62149" w:rsidP="006722B1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lastRenderedPageBreak/>
        <w:t xml:space="preserve">In accordance with </w:t>
      </w:r>
      <w:r w:rsidRPr="00F93100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LI 2476 </w:t>
      </w:r>
      <w:r w:rsidR="00F93100" w:rsidRPr="00F93100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Regulation </w:t>
      </w:r>
      <w:r w:rsidRPr="00F93100">
        <w:rPr>
          <w:rFonts w:ascii="Times New Roman" w:eastAsia="Times New Roman" w:hAnsi="Times New Roman"/>
          <w:sz w:val="24"/>
          <w:szCs w:val="24"/>
          <w:lang w:val="en-US" w:eastAsia="en-GB"/>
        </w:rPr>
        <w:t>60(1, 2 &amp; 3)</w:t>
      </w:r>
      <w:r w:rsidR="00F93100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F93100">
        <w:rPr>
          <w:rFonts w:ascii="Times New Roman" w:eastAsia="Times New Roman" w:hAnsi="Times New Roman"/>
          <w:sz w:val="24"/>
          <w:szCs w:val="24"/>
          <w:lang w:val="en-US" w:eastAsia="en-GB"/>
        </w:rPr>
        <w:t>t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he following constitutes Electoral Misconduct:</w:t>
      </w:r>
    </w:p>
    <w:p w:rsidR="006722B1" w:rsidRDefault="00C62149" w:rsidP="006722B1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1418" w:hanging="69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>Presenting false information in the Nomination Form of a candidate</w:t>
      </w:r>
    </w:p>
    <w:p w:rsidR="006722B1" w:rsidRPr="006722B1" w:rsidRDefault="00C62149" w:rsidP="006722B1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1418" w:hanging="69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6722B1">
        <w:rPr>
          <w:rFonts w:ascii="Times New Roman" w:eastAsia="Times New Roman" w:hAnsi="Times New Roman"/>
          <w:sz w:val="24"/>
          <w:szCs w:val="24"/>
          <w:lang w:val="en-US" w:eastAsia="en-GB"/>
        </w:rPr>
        <w:t>Presenting false information in the profile of a candidate</w:t>
      </w:r>
    </w:p>
    <w:p w:rsidR="006722B1" w:rsidRDefault="00C62149" w:rsidP="006722B1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1418" w:hanging="69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6722B1">
        <w:rPr>
          <w:rFonts w:ascii="Times New Roman" w:eastAsia="Times New Roman" w:hAnsi="Times New Roman"/>
          <w:sz w:val="24"/>
          <w:szCs w:val="24"/>
          <w:lang w:val="en-US" w:eastAsia="en-GB"/>
        </w:rPr>
        <w:t>Using of defamatory words by a candidate against another candidate</w:t>
      </w:r>
    </w:p>
    <w:p w:rsidR="007F32B1" w:rsidRPr="006722B1" w:rsidRDefault="00C62149" w:rsidP="006722B1">
      <w:pPr>
        <w:numPr>
          <w:ilvl w:val="0"/>
          <w:numId w:val="10"/>
        </w:numPr>
        <w:tabs>
          <w:tab w:val="clear" w:pos="425"/>
        </w:tabs>
        <w:spacing w:after="0" w:line="360" w:lineRule="auto"/>
        <w:ind w:left="1418" w:hanging="698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6722B1">
        <w:rPr>
          <w:rFonts w:ascii="Times New Roman" w:eastAsia="Times New Roman" w:hAnsi="Times New Roman"/>
          <w:sz w:val="24"/>
          <w:szCs w:val="24"/>
          <w:lang w:val="en-US" w:eastAsia="en-GB"/>
        </w:rPr>
        <w:t>Using of defamatory words by a member against another candidate</w:t>
      </w:r>
    </w:p>
    <w:p w:rsidR="00FF0A8D" w:rsidRDefault="00FF0A8D" w:rsidP="00F9310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7F32B1" w:rsidRPr="00657B26" w:rsidRDefault="00C62149" w:rsidP="00657B26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  <w:r w:rsidRPr="00657B26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Are there a</w:t>
      </w:r>
      <w:r w:rsidR="007405EF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ny sanctions against electoral m</w:t>
      </w:r>
      <w:r w:rsidRPr="00657B26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isconduct?</w:t>
      </w:r>
    </w:p>
    <w:p w:rsidR="007F32B1" w:rsidRPr="00F93100" w:rsidRDefault="00F93100" w:rsidP="00F931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 line with </w:t>
      </w:r>
      <w:r w:rsidRPr="00F93100">
        <w:rPr>
          <w:rFonts w:ascii="Times New Roman" w:eastAsia="Times New Roman" w:hAnsi="Times New Roman"/>
          <w:sz w:val="24"/>
          <w:szCs w:val="24"/>
          <w:lang w:val="en-US" w:eastAsia="en-GB"/>
        </w:rPr>
        <w:t>LI 2476 Regulation 60(4)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="00C62149" w:rsidRPr="00F93100">
        <w:rPr>
          <w:rFonts w:ascii="Times New Roman" w:hAnsi="Times New Roman"/>
          <w:sz w:val="24"/>
          <w:szCs w:val="24"/>
          <w:lang w:val="en-US"/>
        </w:rPr>
        <w:t xml:space="preserve"> candidate or a member who is liable for electoral misconduct shall be </w:t>
      </w:r>
    </w:p>
    <w:p w:rsidR="006722B1" w:rsidRDefault="00F94A2D" w:rsidP="006722B1">
      <w:pPr>
        <w:numPr>
          <w:ilvl w:val="0"/>
          <w:numId w:val="11"/>
        </w:numPr>
        <w:tabs>
          <w:tab w:val="clear" w:pos="425"/>
          <w:tab w:val="num" w:pos="850"/>
        </w:tabs>
        <w:spacing w:after="0" w:line="360" w:lineRule="auto"/>
        <w:ind w:left="850" w:hanging="14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C62149">
        <w:rPr>
          <w:rFonts w:ascii="Times New Roman" w:hAnsi="Times New Roman"/>
          <w:sz w:val="24"/>
          <w:szCs w:val="24"/>
          <w:lang w:val="en-US"/>
        </w:rPr>
        <w:t>eprimanded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6722B1" w:rsidRDefault="00F94A2D" w:rsidP="006722B1">
      <w:pPr>
        <w:numPr>
          <w:ilvl w:val="0"/>
          <w:numId w:val="11"/>
        </w:numPr>
        <w:tabs>
          <w:tab w:val="clear" w:pos="425"/>
          <w:tab w:val="num" w:pos="850"/>
        </w:tabs>
        <w:spacing w:after="0" w:line="360" w:lineRule="auto"/>
        <w:ind w:left="850" w:hanging="14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disqualified from the elections;</w:t>
      </w:r>
      <w:r w:rsidR="00C62149" w:rsidRPr="006722B1">
        <w:rPr>
          <w:rFonts w:ascii="Times New Roman" w:hAnsi="Times New Roman"/>
          <w:sz w:val="24"/>
          <w:szCs w:val="24"/>
          <w:lang w:val="en-US"/>
        </w:rPr>
        <w:t xml:space="preserve"> or</w:t>
      </w:r>
    </w:p>
    <w:p w:rsidR="007F32B1" w:rsidRPr="006722B1" w:rsidRDefault="00F94A2D" w:rsidP="006722B1">
      <w:pPr>
        <w:numPr>
          <w:ilvl w:val="0"/>
          <w:numId w:val="11"/>
        </w:numPr>
        <w:tabs>
          <w:tab w:val="clear" w:pos="425"/>
          <w:tab w:val="num" w:pos="850"/>
        </w:tabs>
        <w:spacing w:after="0" w:line="360" w:lineRule="auto"/>
        <w:ind w:left="850" w:hanging="14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="00C62149" w:rsidRPr="006722B1">
        <w:rPr>
          <w:rFonts w:ascii="Times New Roman" w:hAnsi="Times New Roman"/>
          <w:sz w:val="24"/>
          <w:szCs w:val="24"/>
          <w:lang w:val="en-US"/>
        </w:rPr>
        <w:t>uspended from future elections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F32B1" w:rsidRDefault="007F32B1">
      <w:pPr>
        <w:tabs>
          <w:tab w:val="left" w:pos="851"/>
          <w:tab w:val="left" w:pos="993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F32B1" w:rsidRPr="00FF0A8D" w:rsidRDefault="005C1828" w:rsidP="00FF0A8D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</w:pPr>
      <w:r w:rsidRPr="00FF0A8D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 xml:space="preserve">What are the </w:t>
      </w:r>
      <w:r w:rsidR="00C62149" w:rsidRPr="00FF0A8D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 xml:space="preserve">procedures </w:t>
      </w:r>
      <w:r w:rsidR="004A188B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for dealing with electoral</w:t>
      </w:r>
      <w:r w:rsidRPr="00FF0A8D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 xml:space="preserve"> complaints</w:t>
      </w:r>
      <w:r w:rsidR="00C62149" w:rsidRPr="00FF0A8D">
        <w:rPr>
          <w:rFonts w:ascii="Times New Roman" w:eastAsia="Times New Roman" w:hAnsi="Times New Roman"/>
          <w:b/>
          <w:bCs/>
          <w:sz w:val="24"/>
          <w:szCs w:val="24"/>
          <w:lang w:val="en-US" w:eastAsia="en-GB"/>
        </w:rPr>
        <w:t>?</w:t>
      </w:r>
    </w:p>
    <w:p w:rsidR="00FF0A8D" w:rsidRPr="00FF0A8D" w:rsidRDefault="00FF0A8D" w:rsidP="00FF0A8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en-GB"/>
        </w:rPr>
      </w:pPr>
      <w:r w:rsidRPr="00FF0A8D">
        <w:rPr>
          <w:rFonts w:ascii="Times New Roman" w:eastAsia="Times New Roman" w:hAnsi="Times New Roman"/>
          <w:sz w:val="24"/>
          <w:szCs w:val="24"/>
          <w:lang w:val="en-US" w:eastAsia="en-GB"/>
        </w:rPr>
        <w:t>Electoral Complaints are hand</w:t>
      </w:r>
      <w:r w:rsidR="00805448">
        <w:rPr>
          <w:rFonts w:ascii="Times New Roman" w:eastAsia="Times New Roman" w:hAnsi="Times New Roman"/>
          <w:sz w:val="24"/>
          <w:szCs w:val="24"/>
          <w:lang w:val="en-US" w:eastAsia="en-GB"/>
        </w:rPr>
        <w:t>l</w:t>
      </w:r>
      <w:r w:rsidRPr="00FF0A8D">
        <w:rPr>
          <w:rFonts w:ascii="Times New Roman" w:eastAsia="Times New Roman" w:hAnsi="Times New Roman"/>
          <w:sz w:val="24"/>
          <w:szCs w:val="24"/>
          <w:lang w:val="en-US" w:eastAsia="en-GB"/>
        </w:rPr>
        <w:t>ed in accordance with LI 2476 Regulation 61</w:t>
      </w:r>
      <w:r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6722B1" w:rsidRDefault="00C62149" w:rsidP="006722B1">
      <w:pPr>
        <w:numPr>
          <w:ilvl w:val="0"/>
          <w:numId w:val="12"/>
        </w:numPr>
        <w:tabs>
          <w:tab w:val="clear" w:pos="420"/>
          <w:tab w:val="num" w:pos="1276"/>
        </w:tabs>
        <w:spacing w:after="0" w:line="36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6311A5">
        <w:rPr>
          <w:rFonts w:ascii="Times New Roman" w:hAnsi="Times New Roman"/>
          <w:sz w:val="24"/>
          <w:szCs w:val="24"/>
          <w:lang w:val="en-US"/>
        </w:rPr>
        <w:t xml:space="preserve">candidate or </w:t>
      </w:r>
      <w:r>
        <w:rPr>
          <w:rFonts w:ascii="Times New Roman" w:hAnsi="Times New Roman"/>
          <w:sz w:val="24"/>
          <w:szCs w:val="24"/>
          <w:lang w:val="en-US"/>
        </w:rPr>
        <w:t>member of the Institute may lodge a complaint of electoral misconduct with the Returning Officer (Chairman of the Elections Committee)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22B1" w:rsidRDefault="00C62149" w:rsidP="006722B1">
      <w:pPr>
        <w:numPr>
          <w:ilvl w:val="0"/>
          <w:numId w:val="12"/>
        </w:numPr>
        <w:tabs>
          <w:tab w:val="clear" w:pos="420"/>
          <w:tab w:val="num" w:pos="1276"/>
        </w:tabs>
        <w:spacing w:after="0" w:line="36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6722B1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E22243" w:rsidRPr="006722B1">
        <w:rPr>
          <w:rFonts w:ascii="Times New Roman" w:hAnsi="Times New Roman"/>
          <w:sz w:val="24"/>
          <w:szCs w:val="24"/>
          <w:lang w:val="en-US"/>
        </w:rPr>
        <w:t xml:space="preserve">candidate or </w:t>
      </w:r>
      <w:r w:rsidRPr="006722B1">
        <w:rPr>
          <w:rFonts w:ascii="Times New Roman" w:hAnsi="Times New Roman"/>
          <w:sz w:val="24"/>
          <w:szCs w:val="24"/>
          <w:lang w:val="en-US"/>
        </w:rPr>
        <w:t xml:space="preserve">member </w:t>
      </w:r>
      <w:r w:rsidR="00E22243" w:rsidRPr="006722B1">
        <w:rPr>
          <w:rFonts w:ascii="Times New Roman" w:hAnsi="Times New Roman"/>
          <w:sz w:val="24"/>
          <w:szCs w:val="24"/>
          <w:lang w:val="en-US"/>
        </w:rPr>
        <w:t>aggrieved by a decision of the Elections Committee shall within seven days after receipt of the decision appeal in writing to the Council against the decision</w:t>
      </w:r>
    </w:p>
    <w:p w:rsidR="00E22243" w:rsidRPr="006722B1" w:rsidRDefault="00E22243" w:rsidP="006722B1">
      <w:pPr>
        <w:numPr>
          <w:ilvl w:val="0"/>
          <w:numId w:val="12"/>
        </w:numPr>
        <w:tabs>
          <w:tab w:val="clear" w:pos="420"/>
          <w:tab w:val="num" w:pos="1276"/>
        </w:tabs>
        <w:spacing w:after="0" w:line="36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6722B1">
        <w:rPr>
          <w:rFonts w:ascii="Times New Roman" w:hAnsi="Times New Roman"/>
          <w:sz w:val="24"/>
          <w:szCs w:val="24"/>
          <w:lang w:val="en-US"/>
        </w:rPr>
        <w:t>The Council shall, within five days after receipt of the written appeal, constitute an Appeals Panel consisting of</w:t>
      </w:r>
      <w:r w:rsidR="00F94A2D">
        <w:rPr>
          <w:rFonts w:ascii="Times New Roman" w:hAnsi="Times New Roman"/>
          <w:sz w:val="24"/>
          <w:szCs w:val="24"/>
          <w:lang w:val="en-US"/>
        </w:rPr>
        <w:t>;</w:t>
      </w:r>
    </w:p>
    <w:p w:rsidR="006722B1" w:rsidRDefault="00F94A2D" w:rsidP="006722B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E22243">
        <w:rPr>
          <w:rFonts w:ascii="Times New Roman" w:hAnsi="Times New Roman"/>
          <w:sz w:val="24"/>
          <w:szCs w:val="24"/>
          <w:lang w:val="en-US"/>
        </w:rPr>
        <w:t>ne past President of the Institute</w:t>
      </w:r>
      <w:r>
        <w:rPr>
          <w:rFonts w:ascii="Times New Roman" w:hAnsi="Times New Roman"/>
          <w:sz w:val="24"/>
          <w:szCs w:val="24"/>
          <w:lang w:val="en-US"/>
        </w:rPr>
        <w:t>,</w:t>
      </w:r>
    </w:p>
    <w:p w:rsidR="006722B1" w:rsidRDefault="00F94A2D" w:rsidP="006722B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</w:t>
      </w:r>
      <w:r w:rsidR="00E22243" w:rsidRPr="006722B1">
        <w:rPr>
          <w:rFonts w:ascii="Times New Roman" w:hAnsi="Times New Roman"/>
          <w:sz w:val="24"/>
          <w:szCs w:val="24"/>
          <w:lang w:val="en-US"/>
        </w:rPr>
        <w:t>ne past member of the Council</w:t>
      </w:r>
      <w:r>
        <w:rPr>
          <w:rFonts w:ascii="Times New Roman" w:hAnsi="Times New Roman"/>
          <w:sz w:val="24"/>
          <w:szCs w:val="24"/>
          <w:lang w:val="en-US"/>
        </w:rPr>
        <w:t>, and</w:t>
      </w:r>
    </w:p>
    <w:p w:rsidR="00E22243" w:rsidRPr="006722B1" w:rsidRDefault="00F94A2D" w:rsidP="006722B1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</w:t>
      </w:r>
      <w:r w:rsidR="00E22243" w:rsidRPr="006722B1">
        <w:rPr>
          <w:rFonts w:ascii="Times New Roman" w:hAnsi="Times New Roman"/>
          <w:sz w:val="24"/>
          <w:szCs w:val="24"/>
          <w:lang w:val="en-US"/>
        </w:rPr>
        <w:t xml:space="preserve"> member of the Institute in good standing</w:t>
      </w:r>
    </w:p>
    <w:p w:rsidR="00E22243" w:rsidRDefault="00F94A2D" w:rsidP="006722B1">
      <w:pPr>
        <w:spacing w:after="0" w:line="360" w:lineRule="auto"/>
        <w:ind w:left="720" w:firstLine="55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="00E22243">
        <w:rPr>
          <w:rFonts w:ascii="Times New Roman" w:hAnsi="Times New Roman"/>
          <w:sz w:val="24"/>
          <w:szCs w:val="24"/>
          <w:lang w:val="en-US"/>
        </w:rPr>
        <w:t>o review the decision of the Elections Committee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A4196" w:rsidRPr="00D574D7" w:rsidRDefault="00C62149" w:rsidP="00D574D7">
      <w:pPr>
        <w:numPr>
          <w:ilvl w:val="0"/>
          <w:numId w:val="12"/>
        </w:numPr>
        <w:tabs>
          <w:tab w:val="clear" w:pos="420"/>
        </w:tabs>
        <w:spacing w:after="0" w:line="360" w:lineRule="auto"/>
        <w:ind w:left="1276" w:hanging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decision of the Appeals Panel set up by Council shall be final.</w:t>
      </w:r>
    </w:p>
    <w:p w:rsidR="001A4196" w:rsidRDefault="001A419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F32B1" w:rsidRPr="00FF0A8D" w:rsidRDefault="00C62149" w:rsidP="00FF0A8D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FF0A8D">
        <w:rPr>
          <w:rFonts w:ascii="Times New Roman" w:hAnsi="Times New Roman"/>
          <w:b/>
          <w:bCs/>
          <w:sz w:val="24"/>
          <w:szCs w:val="24"/>
          <w:lang w:val="en-US"/>
        </w:rPr>
        <w:t xml:space="preserve">How can </w:t>
      </w:r>
      <w:r w:rsidR="00805448">
        <w:rPr>
          <w:rFonts w:ascii="Times New Roman" w:hAnsi="Times New Roman"/>
          <w:b/>
          <w:bCs/>
          <w:sz w:val="24"/>
          <w:szCs w:val="24"/>
          <w:lang w:val="en-US"/>
        </w:rPr>
        <w:t>one</w:t>
      </w:r>
      <w:r w:rsidRPr="00FF0A8D">
        <w:rPr>
          <w:rFonts w:ascii="Times New Roman" w:hAnsi="Times New Roman"/>
          <w:b/>
          <w:bCs/>
          <w:sz w:val="24"/>
          <w:szCs w:val="24"/>
          <w:lang w:val="en-US"/>
        </w:rPr>
        <w:t xml:space="preserve"> ensure that there is no partiality in the placement of photographs of </w:t>
      </w:r>
      <w:r w:rsidR="00836827" w:rsidRPr="00FF0A8D">
        <w:rPr>
          <w:rFonts w:ascii="Times New Roman" w:hAnsi="Times New Roman"/>
          <w:b/>
          <w:bCs/>
          <w:sz w:val="24"/>
          <w:szCs w:val="24"/>
          <w:lang w:val="en-US"/>
        </w:rPr>
        <w:t>candidate</w:t>
      </w:r>
      <w:r w:rsidR="00805448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FF0A8D">
        <w:rPr>
          <w:rFonts w:ascii="Times New Roman" w:hAnsi="Times New Roman"/>
          <w:b/>
          <w:bCs/>
          <w:sz w:val="24"/>
          <w:szCs w:val="24"/>
          <w:lang w:val="en-US"/>
        </w:rPr>
        <w:t xml:space="preserve"> on ballot papers?</w:t>
      </w:r>
    </w:p>
    <w:p w:rsidR="00E22243" w:rsidRDefault="00E22243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As pr</w:t>
      </w:r>
      <w:r w:rsidR="00F94A2D">
        <w:rPr>
          <w:rFonts w:ascii="Times New Roman" w:hAnsi="Times New Roman"/>
          <w:sz w:val="24"/>
          <w:szCs w:val="24"/>
        </w:rPr>
        <w:t>ovided in LI 2476 Regulation 62:</w:t>
      </w:r>
    </w:p>
    <w:p w:rsidR="001A4196" w:rsidRDefault="00C62149" w:rsidP="009B28BE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Where two or more candidates are contesting for one position, the Returning Officer shall conduct</w:t>
      </w:r>
      <w:r>
        <w:rPr>
          <w:rFonts w:ascii="Times New Roman" w:hAnsi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ballot</w:t>
      </w:r>
      <w:r>
        <w:rPr>
          <w:rFonts w:ascii="Times New Roman" w:hAnsi="Times New Roman"/>
          <w:sz w:val="24"/>
          <w:szCs w:val="24"/>
          <w:lang w:val="en-US"/>
        </w:rPr>
        <w:t xml:space="preserve"> among the </w:t>
      </w:r>
      <w:r w:rsidR="00836827">
        <w:rPr>
          <w:rFonts w:ascii="Times New Roman" w:hAnsi="Times New Roman"/>
          <w:sz w:val="24"/>
          <w:szCs w:val="24"/>
          <w:lang w:val="en-US"/>
        </w:rPr>
        <w:t>c</w:t>
      </w:r>
      <w:r w:rsidR="004A188B">
        <w:rPr>
          <w:rFonts w:ascii="Times New Roman" w:hAnsi="Times New Roman"/>
          <w:sz w:val="24"/>
          <w:szCs w:val="24"/>
          <w:lang w:val="en-US"/>
        </w:rPr>
        <w:t xml:space="preserve">ontestants </w:t>
      </w:r>
      <w:r>
        <w:rPr>
          <w:rFonts w:ascii="Times New Roman" w:hAnsi="Times New Roman"/>
          <w:sz w:val="24"/>
          <w:szCs w:val="24"/>
        </w:rPr>
        <w:t>for the</w:t>
      </w:r>
      <w:r>
        <w:rPr>
          <w:rFonts w:ascii="Times New Roman" w:hAnsi="Times New Roman"/>
          <w:sz w:val="24"/>
          <w:szCs w:val="24"/>
          <w:lang w:val="en-US"/>
        </w:rPr>
        <w:t xml:space="preserve"> placement of the p</w:t>
      </w:r>
      <w:r w:rsidR="00F94A2D">
        <w:rPr>
          <w:rFonts w:ascii="Times New Roman" w:hAnsi="Times New Roman"/>
          <w:sz w:val="24"/>
          <w:szCs w:val="24"/>
          <w:lang w:val="en-US"/>
        </w:rPr>
        <w:t xml:space="preserve">hotographs on the ballot paper, </w:t>
      </w:r>
      <w:r>
        <w:rPr>
          <w:rFonts w:ascii="Times New Roman" w:hAnsi="Times New Roman"/>
          <w:sz w:val="24"/>
          <w:szCs w:val="24"/>
        </w:rPr>
        <w:t xml:space="preserve">in the presence of the </w:t>
      </w:r>
      <w:r w:rsidR="004A188B">
        <w:rPr>
          <w:rFonts w:ascii="Times New Roman" w:hAnsi="Times New Roman"/>
          <w:sz w:val="24"/>
          <w:szCs w:val="24"/>
          <w:lang w:val="en-US"/>
        </w:rPr>
        <w:t>contestants</w:t>
      </w:r>
      <w:r w:rsidR="00F94A2D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representatives</w:t>
      </w:r>
      <w:r>
        <w:rPr>
          <w:rFonts w:ascii="Times New Roman" w:hAnsi="Times New Roman"/>
          <w:sz w:val="24"/>
          <w:szCs w:val="24"/>
          <w:lang w:val="en-US"/>
        </w:rPr>
        <w:t xml:space="preserve"> of the </w:t>
      </w:r>
      <w:r w:rsidR="004A188B">
        <w:rPr>
          <w:rFonts w:ascii="Times New Roman" w:hAnsi="Times New Roman"/>
          <w:sz w:val="24"/>
          <w:szCs w:val="24"/>
          <w:lang w:val="en-US"/>
        </w:rPr>
        <w:t>contestants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F32B1" w:rsidRPr="009B28BE" w:rsidRDefault="00C62149" w:rsidP="009B28B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28BE">
        <w:rPr>
          <w:rFonts w:ascii="Times New Roman" w:hAnsi="Times New Roman"/>
          <w:sz w:val="24"/>
          <w:szCs w:val="24"/>
        </w:rPr>
        <w:t xml:space="preserve">The Returning Officer shall use the outcome of the ballot to arrange the photographs of the candidates on the ballot paper.  </w:t>
      </w:r>
    </w:p>
    <w:p w:rsidR="007F32B1" w:rsidRDefault="007F32B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11F10" w:rsidRDefault="00611F10" w:rsidP="00611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are encouraged to be conversant with the </w:t>
      </w:r>
      <w:r w:rsidR="001A4196">
        <w:rPr>
          <w:rFonts w:ascii="Times New Roman" w:hAnsi="Times New Roman"/>
          <w:sz w:val="24"/>
          <w:szCs w:val="24"/>
        </w:rPr>
        <w:t>nomination</w:t>
      </w:r>
      <w:r>
        <w:rPr>
          <w:rFonts w:ascii="Times New Roman" w:hAnsi="Times New Roman"/>
          <w:sz w:val="24"/>
          <w:szCs w:val="24"/>
        </w:rPr>
        <w:t xml:space="preserve"> guidelines before nominating members to </w:t>
      </w:r>
      <w:r w:rsidR="006311A5">
        <w:rPr>
          <w:rFonts w:ascii="Times New Roman" w:hAnsi="Times New Roman"/>
          <w:sz w:val="24"/>
          <w:szCs w:val="24"/>
        </w:rPr>
        <w:t>contest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6311A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elections and to follow the </w:t>
      </w:r>
      <w:r w:rsidR="006311A5">
        <w:rPr>
          <w:rFonts w:ascii="Times New Roman" w:hAnsi="Times New Roman"/>
          <w:sz w:val="24"/>
          <w:szCs w:val="24"/>
        </w:rPr>
        <w:t xml:space="preserve">sensitization process </w:t>
      </w:r>
      <w:r>
        <w:rPr>
          <w:rFonts w:ascii="Times New Roman" w:hAnsi="Times New Roman"/>
          <w:sz w:val="24"/>
          <w:szCs w:val="24"/>
        </w:rPr>
        <w:t xml:space="preserve">through the </w:t>
      </w:r>
      <w:r w:rsidR="001A4196">
        <w:rPr>
          <w:rFonts w:ascii="Times New Roman" w:hAnsi="Times New Roman"/>
          <w:sz w:val="24"/>
          <w:szCs w:val="24"/>
        </w:rPr>
        <w:t>subsequent</w:t>
      </w:r>
      <w:r>
        <w:rPr>
          <w:rFonts w:ascii="Times New Roman" w:hAnsi="Times New Roman"/>
          <w:sz w:val="24"/>
          <w:szCs w:val="24"/>
        </w:rPr>
        <w:t xml:space="preserve"> </w:t>
      </w:r>
      <w:r w:rsidR="001A4196">
        <w:rPr>
          <w:rFonts w:ascii="Times New Roman" w:hAnsi="Times New Roman"/>
          <w:sz w:val="24"/>
          <w:szCs w:val="24"/>
        </w:rPr>
        <w:t>guidelines to be issued</w:t>
      </w:r>
      <w:r>
        <w:rPr>
          <w:rFonts w:ascii="Times New Roman" w:hAnsi="Times New Roman"/>
          <w:sz w:val="24"/>
          <w:szCs w:val="24"/>
        </w:rPr>
        <w:t xml:space="preserve"> </w:t>
      </w:r>
      <w:r w:rsidR="00C02BD5">
        <w:rPr>
          <w:rFonts w:ascii="Times New Roman" w:hAnsi="Times New Roman"/>
          <w:sz w:val="24"/>
          <w:szCs w:val="24"/>
        </w:rPr>
        <w:t xml:space="preserve">by Elections Committee. </w:t>
      </w:r>
    </w:p>
    <w:p w:rsidR="001A4196" w:rsidRDefault="001A4196" w:rsidP="00611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1F10" w:rsidRPr="001A4196" w:rsidRDefault="00E326BE" w:rsidP="00611F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A40EE5">
        <w:rPr>
          <w:rFonts w:ascii="Times New Roman" w:hAnsi="Times New Roman"/>
          <w:b/>
          <w:bCs/>
          <w:sz w:val="24"/>
          <w:szCs w:val="24"/>
        </w:rPr>
        <w:t>ll enquiries on the 2026</w:t>
      </w:r>
      <w:r w:rsidR="00611F10" w:rsidRPr="001A4196">
        <w:rPr>
          <w:rFonts w:ascii="Times New Roman" w:hAnsi="Times New Roman"/>
          <w:b/>
          <w:bCs/>
          <w:sz w:val="24"/>
          <w:szCs w:val="24"/>
        </w:rPr>
        <w:t xml:space="preserve"> elections should be sent to</w:t>
      </w:r>
      <w:r w:rsidR="00D574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10" w:rsidRPr="001A4196">
        <w:rPr>
          <w:rFonts w:ascii="Times New Roman" w:hAnsi="Times New Roman"/>
          <w:b/>
          <w:bCs/>
          <w:sz w:val="24"/>
          <w:szCs w:val="24"/>
        </w:rPr>
        <w:t>elections@icagh.com</w:t>
      </w:r>
    </w:p>
    <w:p w:rsidR="00B7400D" w:rsidRDefault="00B7400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B7400D" w:rsidSect="00BC533C">
      <w:footerReference w:type="default" r:id="rId9"/>
      <w:footerReference w:type="first" r:id="rId10"/>
      <w:pgSz w:w="11906" w:h="16838"/>
      <w:pgMar w:top="1236" w:right="1440" w:bottom="802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DB" w:rsidRDefault="002F10DB">
      <w:pPr>
        <w:spacing w:after="0" w:line="240" w:lineRule="auto"/>
      </w:pPr>
      <w:r>
        <w:separator/>
      </w:r>
    </w:p>
  </w:endnote>
  <w:endnote w:type="continuationSeparator" w:id="0">
    <w:p w:rsidR="002F10DB" w:rsidRDefault="002F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A1" w:rsidRDefault="00F667A1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2857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7A1" w:rsidRDefault="00F667A1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E5B4F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.6pt;height:22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" filled="f" stroked="f">
              <v:textbox style="mso-fit-shape-to-text:t" inset="0,0,0,0">
                <w:txbxContent>
                  <w:p w:rsidR="00F667A1" w:rsidRDefault="00F667A1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E5B4F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667A1" w:rsidRDefault="00F667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A1" w:rsidRDefault="00F667A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20" cy="2857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7A1" w:rsidRDefault="00F667A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5B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5.6pt;height:22.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" filled="f" stroked="f">
              <v:textbox style="mso-fit-shape-to-text:t" inset="0,0,0,0">
                <w:txbxContent>
                  <w:p w:rsidR="00F667A1" w:rsidRDefault="00F667A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5B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DB" w:rsidRDefault="002F10DB">
      <w:pPr>
        <w:spacing w:after="0" w:line="240" w:lineRule="auto"/>
      </w:pPr>
      <w:r>
        <w:separator/>
      </w:r>
    </w:p>
  </w:footnote>
  <w:footnote w:type="continuationSeparator" w:id="0">
    <w:p w:rsidR="002F10DB" w:rsidRDefault="002F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D5600C"/>
    <w:multiLevelType w:val="singleLevel"/>
    <w:tmpl w:val="F756665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</w:rPr>
    </w:lvl>
  </w:abstractNum>
  <w:abstractNum w:abstractNumId="1">
    <w:nsid w:val="8A08C1A9"/>
    <w:multiLevelType w:val="singleLevel"/>
    <w:tmpl w:val="8A08C1A9"/>
    <w:lvl w:ilvl="0">
      <w:start w:val="1"/>
      <w:numFmt w:val="low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95C5778D"/>
    <w:multiLevelType w:val="singleLevel"/>
    <w:tmpl w:val="297AB92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</w:rPr>
    </w:lvl>
  </w:abstractNum>
  <w:abstractNum w:abstractNumId="3">
    <w:nsid w:val="C2F86B3D"/>
    <w:multiLevelType w:val="singleLevel"/>
    <w:tmpl w:val="9642F3AE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</w:rPr>
    </w:lvl>
  </w:abstractNum>
  <w:abstractNum w:abstractNumId="4">
    <w:nsid w:val="C8B5B6EA"/>
    <w:multiLevelType w:val="singleLevel"/>
    <w:tmpl w:val="896EDEAA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</w:rPr>
    </w:lvl>
  </w:abstractNum>
  <w:abstractNum w:abstractNumId="5">
    <w:nsid w:val="CB219FBD"/>
    <w:multiLevelType w:val="singleLevel"/>
    <w:tmpl w:val="CB219FBD"/>
    <w:lvl w:ilvl="0">
      <w:start w:val="7"/>
      <w:numFmt w:val="decimal"/>
      <w:suff w:val="space"/>
      <w:lvlText w:val="%1."/>
      <w:lvlJc w:val="left"/>
    </w:lvl>
  </w:abstractNum>
  <w:abstractNum w:abstractNumId="6">
    <w:nsid w:val="F2BD0DB1"/>
    <w:multiLevelType w:val="multilevel"/>
    <w:tmpl w:val="F2BD0DB1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7">
    <w:nsid w:val="F6AC0AAA"/>
    <w:multiLevelType w:val="singleLevel"/>
    <w:tmpl w:val="7D0A73DE"/>
    <w:lvl w:ilvl="0">
      <w:start w:val="1"/>
      <w:numFmt w:val="lowerLetter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Calibri" w:hAnsi="Times New Roman" w:cs="Times New Roman"/>
      </w:rPr>
    </w:lvl>
  </w:abstractNum>
  <w:abstractNum w:abstractNumId="8">
    <w:nsid w:val="0320857B"/>
    <w:multiLevelType w:val="singleLevel"/>
    <w:tmpl w:val="0320857B"/>
    <w:lvl w:ilvl="0">
      <w:start w:val="4"/>
      <w:numFmt w:val="decimal"/>
      <w:suff w:val="space"/>
      <w:lvlText w:val="%1."/>
      <w:lvlJc w:val="left"/>
    </w:lvl>
  </w:abstractNum>
  <w:abstractNum w:abstractNumId="9">
    <w:nsid w:val="0E8E7DB4"/>
    <w:multiLevelType w:val="multilevel"/>
    <w:tmpl w:val="CEA664C0"/>
    <w:lvl w:ilvl="0">
      <w:start w:val="1"/>
      <w:numFmt w:val="lowerLetter"/>
      <w:lvlText w:val="%1."/>
      <w:lvlJc w:val="left"/>
      <w:pPr>
        <w:tabs>
          <w:tab w:val="num" w:pos="425"/>
        </w:tabs>
        <w:ind w:left="425" w:firstLine="35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5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23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1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7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95"/>
      </w:pPr>
      <w:rPr>
        <w:rFonts w:hint="default"/>
      </w:rPr>
    </w:lvl>
  </w:abstractNum>
  <w:abstractNum w:abstractNumId="10">
    <w:nsid w:val="173E5706"/>
    <w:multiLevelType w:val="multilevel"/>
    <w:tmpl w:val="173E5706"/>
    <w:lvl w:ilvl="0">
      <w:start w:val="1"/>
      <w:numFmt w:val="lowerLetter"/>
      <w:lvlText w:val="%1."/>
      <w:lvlJc w:val="left"/>
      <w:pPr>
        <w:tabs>
          <w:tab w:val="num" w:pos="5460"/>
        </w:tabs>
        <w:ind w:left="6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460"/>
        </w:tabs>
        <w:ind w:left="6900" w:hanging="360"/>
      </w:pPr>
    </w:lvl>
    <w:lvl w:ilvl="2">
      <w:start w:val="1"/>
      <w:numFmt w:val="lowerRoman"/>
      <w:lvlText w:val="%3."/>
      <w:lvlJc w:val="right"/>
      <w:pPr>
        <w:tabs>
          <w:tab w:val="num" w:pos="5460"/>
        </w:tabs>
        <w:ind w:left="7620" w:hanging="180"/>
      </w:pPr>
    </w:lvl>
    <w:lvl w:ilvl="3">
      <w:start w:val="1"/>
      <w:numFmt w:val="decimal"/>
      <w:lvlText w:val="%4."/>
      <w:lvlJc w:val="left"/>
      <w:pPr>
        <w:tabs>
          <w:tab w:val="num" w:pos="5460"/>
        </w:tabs>
        <w:ind w:left="8340" w:hanging="360"/>
      </w:pPr>
    </w:lvl>
    <w:lvl w:ilvl="4">
      <w:start w:val="1"/>
      <w:numFmt w:val="lowerLetter"/>
      <w:lvlText w:val="%5."/>
      <w:lvlJc w:val="left"/>
      <w:pPr>
        <w:tabs>
          <w:tab w:val="num" w:pos="5460"/>
        </w:tabs>
        <w:ind w:left="9060" w:hanging="360"/>
      </w:pPr>
    </w:lvl>
    <w:lvl w:ilvl="5">
      <w:start w:val="1"/>
      <w:numFmt w:val="lowerRoman"/>
      <w:lvlText w:val="%6."/>
      <w:lvlJc w:val="right"/>
      <w:pPr>
        <w:tabs>
          <w:tab w:val="num" w:pos="5460"/>
        </w:tabs>
        <w:ind w:left="978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1050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11220" w:hanging="360"/>
      </w:p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11940" w:hanging="180"/>
      </w:pPr>
    </w:lvl>
  </w:abstractNum>
  <w:abstractNum w:abstractNumId="11">
    <w:nsid w:val="179E3C20"/>
    <w:multiLevelType w:val="multilevel"/>
    <w:tmpl w:val="CEA664C0"/>
    <w:lvl w:ilvl="0">
      <w:start w:val="1"/>
      <w:numFmt w:val="lowerLetter"/>
      <w:lvlText w:val="%1."/>
      <w:lvlJc w:val="left"/>
      <w:pPr>
        <w:tabs>
          <w:tab w:val="num" w:pos="425"/>
        </w:tabs>
        <w:ind w:left="425" w:firstLine="355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firstLine="10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firstLine="197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firstLine="251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5"/>
        </w:tabs>
        <w:ind w:left="425" w:firstLine="323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5"/>
        </w:tabs>
        <w:ind w:left="425" w:firstLine="413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firstLine="467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firstLine="53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25"/>
        </w:tabs>
        <w:ind w:left="425" w:firstLine="6295"/>
      </w:pPr>
      <w:rPr>
        <w:rFonts w:hint="default"/>
      </w:rPr>
    </w:lvl>
  </w:abstractNum>
  <w:abstractNum w:abstractNumId="12">
    <w:nsid w:val="2729D265"/>
    <w:multiLevelType w:val="singleLevel"/>
    <w:tmpl w:val="367C96C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</w:rPr>
    </w:lvl>
  </w:abstractNum>
  <w:abstractNum w:abstractNumId="13">
    <w:nsid w:val="38CA6C67"/>
    <w:multiLevelType w:val="hybridMultilevel"/>
    <w:tmpl w:val="B8564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01E54"/>
    <w:multiLevelType w:val="singleLevel"/>
    <w:tmpl w:val="3B201E54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>
    <w:nsid w:val="404D0E6B"/>
    <w:multiLevelType w:val="hybridMultilevel"/>
    <w:tmpl w:val="C4C4197A"/>
    <w:lvl w:ilvl="0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62733F50"/>
    <w:multiLevelType w:val="singleLevel"/>
    <w:tmpl w:val="E144841E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Calibri" w:hAnsi="Times New Roman" w:cs="Times New Roman"/>
        <w:b w:val="0"/>
        <w:bCs w:val="0"/>
        <w:i w:val="0"/>
      </w:rPr>
    </w:lvl>
  </w:abstractNum>
  <w:abstractNum w:abstractNumId="17">
    <w:nsid w:val="649F6DBB"/>
    <w:multiLevelType w:val="hybridMultilevel"/>
    <w:tmpl w:val="FAA067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6"/>
  </w:num>
  <w:num w:numId="11">
    <w:abstractNumId w:val="3"/>
  </w:num>
  <w:num w:numId="12">
    <w:abstractNumId w:val="7"/>
  </w:num>
  <w:num w:numId="13">
    <w:abstractNumId w:val="2"/>
  </w:num>
  <w:num w:numId="14">
    <w:abstractNumId w:val="1"/>
  </w:num>
  <w:num w:numId="15">
    <w:abstractNumId w:val="13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D0"/>
    <w:rsid w:val="00000097"/>
    <w:rsid w:val="0001396D"/>
    <w:rsid w:val="00020353"/>
    <w:rsid w:val="00034514"/>
    <w:rsid w:val="00054D0A"/>
    <w:rsid w:val="00077B03"/>
    <w:rsid w:val="00083F74"/>
    <w:rsid w:val="0009207E"/>
    <w:rsid w:val="000948B9"/>
    <w:rsid w:val="000B47C8"/>
    <w:rsid w:val="000C5162"/>
    <w:rsid w:val="000D3704"/>
    <w:rsid w:val="000D4DAD"/>
    <w:rsid w:val="00110718"/>
    <w:rsid w:val="00127A24"/>
    <w:rsid w:val="00137163"/>
    <w:rsid w:val="00141EA7"/>
    <w:rsid w:val="001420A4"/>
    <w:rsid w:val="001664AF"/>
    <w:rsid w:val="00166D1E"/>
    <w:rsid w:val="00176700"/>
    <w:rsid w:val="001A4196"/>
    <w:rsid w:val="002941D9"/>
    <w:rsid w:val="002B436C"/>
    <w:rsid w:val="002F10DB"/>
    <w:rsid w:val="00314B41"/>
    <w:rsid w:val="00320978"/>
    <w:rsid w:val="00327BF4"/>
    <w:rsid w:val="00344481"/>
    <w:rsid w:val="0035647B"/>
    <w:rsid w:val="003626D2"/>
    <w:rsid w:val="00364061"/>
    <w:rsid w:val="00380273"/>
    <w:rsid w:val="0038060A"/>
    <w:rsid w:val="00384444"/>
    <w:rsid w:val="003A501A"/>
    <w:rsid w:val="003C5C90"/>
    <w:rsid w:val="003D3511"/>
    <w:rsid w:val="003D7DE6"/>
    <w:rsid w:val="003F0EF3"/>
    <w:rsid w:val="003F132D"/>
    <w:rsid w:val="00410E70"/>
    <w:rsid w:val="0044358D"/>
    <w:rsid w:val="0046038A"/>
    <w:rsid w:val="00463F3E"/>
    <w:rsid w:val="00485539"/>
    <w:rsid w:val="004A188B"/>
    <w:rsid w:val="004B12BE"/>
    <w:rsid w:val="004C5DD0"/>
    <w:rsid w:val="00514CD0"/>
    <w:rsid w:val="00537E5B"/>
    <w:rsid w:val="005555F7"/>
    <w:rsid w:val="0056000A"/>
    <w:rsid w:val="0059691E"/>
    <w:rsid w:val="005C1828"/>
    <w:rsid w:val="00611F10"/>
    <w:rsid w:val="00613F7E"/>
    <w:rsid w:val="006311A5"/>
    <w:rsid w:val="00657B26"/>
    <w:rsid w:val="00657E05"/>
    <w:rsid w:val="006722B1"/>
    <w:rsid w:val="00672975"/>
    <w:rsid w:val="006E66BA"/>
    <w:rsid w:val="006F19BA"/>
    <w:rsid w:val="00727478"/>
    <w:rsid w:val="007405EF"/>
    <w:rsid w:val="00740F82"/>
    <w:rsid w:val="007416AE"/>
    <w:rsid w:val="00741BC9"/>
    <w:rsid w:val="007B709B"/>
    <w:rsid w:val="007F32B1"/>
    <w:rsid w:val="00805448"/>
    <w:rsid w:val="008222AB"/>
    <w:rsid w:val="00830805"/>
    <w:rsid w:val="00836827"/>
    <w:rsid w:val="00864393"/>
    <w:rsid w:val="00933DE4"/>
    <w:rsid w:val="009B28BE"/>
    <w:rsid w:val="009C3752"/>
    <w:rsid w:val="009D3A92"/>
    <w:rsid w:val="009E436A"/>
    <w:rsid w:val="00A1619F"/>
    <w:rsid w:val="00A34CAA"/>
    <w:rsid w:val="00A40EE5"/>
    <w:rsid w:val="00A567E0"/>
    <w:rsid w:val="00A809A3"/>
    <w:rsid w:val="00AB11E4"/>
    <w:rsid w:val="00AC1F2C"/>
    <w:rsid w:val="00AD16AE"/>
    <w:rsid w:val="00AE3FE0"/>
    <w:rsid w:val="00B02464"/>
    <w:rsid w:val="00B04A5D"/>
    <w:rsid w:val="00B11486"/>
    <w:rsid w:val="00B15754"/>
    <w:rsid w:val="00B340C2"/>
    <w:rsid w:val="00B504AA"/>
    <w:rsid w:val="00B7400D"/>
    <w:rsid w:val="00B954E6"/>
    <w:rsid w:val="00BA2632"/>
    <w:rsid w:val="00BA33B6"/>
    <w:rsid w:val="00BC533C"/>
    <w:rsid w:val="00BF0606"/>
    <w:rsid w:val="00C02BD5"/>
    <w:rsid w:val="00C11FC1"/>
    <w:rsid w:val="00C22219"/>
    <w:rsid w:val="00C24841"/>
    <w:rsid w:val="00C62149"/>
    <w:rsid w:val="00C72304"/>
    <w:rsid w:val="00C729A6"/>
    <w:rsid w:val="00C808E4"/>
    <w:rsid w:val="00D232DB"/>
    <w:rsid w:val="00D505D3"/>
    <w:rsid w:val="00D5686F"/>
    <w:rsid w:val="00D574D7"/>
    <w:rsid w:val="00D9450F"/>
    <w:rsid w:val="00D96301"/>
    <w:rsid w:val="00DA0017"/>
    <w:rsid w:val="00DF361E"/>
    <w:rsid w:val="00E12369"/>
    <w:rsid w:val="00E129B3"/>
    <w:rsid w:val="00E22243"/>
    <w:rsid w:val="00E24B10"/>
    <w:rsid w:val="00E326BE"/>
    <w:rsid w:val="00E56F16"/>
    <w:rsid w:val="00E742B8"/>
    <w:rsid w:val="00EE5B4F"/>
    <w:rsid w:val="00EF07C2"/>
    <w:rsid w:val="00EF7FA3"/>
    <w:rsid w:val="00F11A84"/>
    <w:rsid w:val="00F55264"/>
    <w:rsid w:val="00F56B94"/>
    <w:rsid w:val="00F634B0"/>
    <w:rsid w:val="00F667A1"/>
    <w:rsid w:val="00F93100"/>
    <w:rsid w:val="00F93F0B"/>
    <w:rsid w:val="00F94A2D"/>
    <w:rsid w:val="00FB7697"/>
    <w:rsid w:val="00FE5B90"/>
    <w:rsid w:val="00FF0A8D"/>
    <w:rsid w:val="02585F56"/>
    <w:rsid w:val="02C41892"/>
    <w:rsid w:val="03082909"/>
    <w:rsid w:val="03975670"/>
    <w:rsid w:val="03C83834"/>
    <w:rsid w:val="05802F92"/>
    <w:rsid w:val="06042BBB"/>
    <w:rsid w:val="08B2703E"/>
    <w:rsid w:val="127A2327"/>
    <w:rsid w:val="17D66CEA"/>
    <w:rsid w:val="1AC23404"/>
    <w:rsid w:val="1C525A04"/>
    <w:rsid w:val="1E057460"/>
    <w:rsid w:val="233B0E5B"/>
    <w:rsid w:val="29C969FB"/>
    <w:rsid w:val="330752C3"/>
    <w:rsid w:val="35FC5549"/>
    <w:rsid w:val="37ED689B"/>
    <w:rsid w:val="38040061"/>
    <w:rsid w:val="38B00296"/>
    <w:rsid w:val="401C2141"/>
    <w:rsid w:val="41B13BD3"/>
    <w:rsid w:val="4296514B"/>
    <w:rsid w:val="44047B61"/>
    <w:rsid w:val="45CF549B"/>
    <w:rsid w:val="46D621B2"/>
    <w:rsid w:val="47933099"/>
    <w:rsid w:val="480E2BE2"/>
    <w:rsid w:val="491F2B95"/>
    <w:rsid w:val="515A3F3F"/>
    <w:rsid w:val="56705B95"/>
    <w:rsid w:val="59B54439"/>
    <w:rsid w:val="5A0A6C31"/>
    <w:rsid w:val="5A4440A8"/>
    <w:rsid w:val="5CB5062A"/>
    <w:rsid w:val="5CDB79D6"/>
    <w:rsid w:val="5EED39EA"/>
    <w:rsid w:val="60A87E81"/>
    <w:rsid w:val="64A62FAD"/>
    <w:rsid w:val="64DF3AD1"/>
    <w:rsid w:val="68BC6560"/>
    <w:rsid w:val="6E79096C"/>
    <w:rsid w:val="7330689E"/>
    <w:rsid w:val="7632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F08FDB-B845-4CD4-9679-32C42EBD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paragraph" w:customStyle="1" w:styleId="MediumGrid21">
    <w:name w:val="Medium Grid 21"/>
    <w:link w:val="MediumGrid2Char"/>
    <w:uiPriority w:val="1"/>
    <w:qFormat/>
    <w:rPr>
      <w:rFonts w:eastAsia="Times New Roman"/>
      <w:sz w:val="22"/>
      <w:szCs w:val="22"/>
    </w:rPr>
  </w:style>
  <w:style w:type="character" w:customStyle="1" w:styleId="MediumGrid2Char">
    <w:name w:val="Medium Grid 2 Char"/>
    <w:link w:val="MediumGrid21"/>
    <w:uiPriority w:val="1"/>
    <w:rPr>
      <w:rFonts w:eastAsia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styleId="Hyperlink">
    <w:name w:val="Hyperlink"/>
    <w:uiPriority w:val="99"/>
    <w:unhideWhenUsed/>
    <w:rsid w:val="006722B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72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icag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Guidelines, Policies &amp; Procedures</vt:lpstr>
    </vt:vector>
  </TitlesOfParts>
  <Company>Institue of chartered accountants (ghana)</Company>
  <LinksUpToDate>false</LinksUpToDate>
  <CharactersWithSpaces>7630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mailto:elections@icagh.com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Guidelines, Policies &amp; Procedures</dc:title>
  <dc:subject/>
  <dc:creator>Emmanuel Arthur</dc:creator>
  <cp:keywords/>
  <dc:description/>
  <cp:lastModifiedBy>Emmanuel Arthur</cp:lastModifiedBy>
  <cp:revision>2</cp:revision>
  <cp:lastPrinted>2024-04-01T14:20:00Z</cp:lastPrinted>
  <dcterms:created xsi:type="dcterms:W3CDTF">2026-03-17T10:45:00Z</dcterms:created>
  <dcterms:modified xsi:type="dcterms:W3CDTF">2026-03-17T10:45:00Z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E38AA859F11B4E5592D193F923935371_13</vt:lpwstr>
  </property>
</Properties>
</file>